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sz w:val="52"/>
          <w:szCs w:val="52"/>
        </w:rPr>
      </w:pPr>
      <w:r>
        <w:rPr>
          <w:sz w:val="52"/>
          <w:szCs w:val="52"/>
        </w:rPr>
        <w:t>NACIONALINIO SUSITARIMO DĖL MIŠKŲ</w:t>
      </w:r>
    </w:p>
    <w:p>
      <w:pPr>
        <w:pStyle w:val="LOnormal"/>
        <w:rPr>
          <w:sz w:val="96"/>
          <w:szCs w:val="96"/>
        </w:rPr>
      </w:pPr>
      <w:r>
        <w:rPr>
          <w:sz w:val="96"/>
          <w:szCs w:val="96"/>
        </w:rPr>
        <w:t xml:space="preserve">SEKTORINIŲ GRUPIŲ </w:t>
      </w:r>
    </w:p>
    <w:p>
      <w:pPr>
        <w:pStyle w:val="LOnormal"/>
        <w:rPr>
          <w:sz w:val="96"/>
          <w:szCs w:val="96"/>
        </w:rPr>
      </w:pPr>
      <w:r>
        <w:rPr>
          <w:sz w:val="96"/>
          <w:szCs w:val="96"/>
        </w:rPr>
      </w:r>
    </w:p>
    <w:p>
      <w:pPr>
        <w:pStyle w:val="LOnormal"/>
        <w:rPr>
          <w:sz w:val="72"/>
          <w:szCs w:val="72"/>
        </w:rPr>
      </w:pPr>
      <w:r>
        <w:rPr>
          <w:sz w:val="72"/>
          <w:szCs w:val="72"/>
        </w:rPr>
        <w:t>DARBO KNYGA</w:t>
      </w:r>
    </w:p>
    <w:p>
      <w:pPr>
        <w:pStyle w:val="LOnormal"/>
        <w:rPr>
          <w:sz w:val="52"/>
          <w:szCs w:val="52"/>
        </w:rPr>
      </w:pPr>
      <w:r>
        <w:rPr>
          <w:sz w:val="52"/>
          <w:szCs w:val="52"/>
        </w:rPr>
      </w:r>
    </w:p>
    <w:p>
      <w:pPr>
        <w:pStyle w:val="LOnormal"/>
        <w:rPr>
          <w:sz w:val="52"/>
          <w:szCs w:val="52"/>
        </w:rPr>
      </w:pPr>
      <w:r>
        <w:rPr>
          <w:sz w:val="52"/>
          <w:szCs w:val="52"/>
        </w:rPr>
        <w:t>NACIONALINĖS MIŠKŲ VIZIJOS ETAPUI</w:t>
      </w:r>
    </w:p>
    <w:p>
      <w:pPr>
        <w:pStyle w:val="LOnormal"/>
        <w:rPr>
          <w:sz w:val="52"/>
          <w:szCs w:val="52"/>
        </w:rPr>
      </w:pPr>
      <w:r>
        <w:rPr>
          <w:sz w:val="52"/>
          <w:szCs w:val="52"/>
        </w:rPr>
      </w:r>
    </w:p>
    <w:p>
      <w:pPr>
        <w:pStyle w:val="LOnormal"/>
        <w:keepNext w:val="false"/>
        <w:keepLines w:val="false"/>
        <w:widowControl/>
        <w:shd w:val="clear" w:fill="auto"/>
        <w:spacing w:lineRule="auto" w:line="259" w:before="0" w:after="160"/>
        <w:ind w:left="0" w:right="0" w:hanging="0"/>
        <w:jc w:val="left"/>
        <w:rPr>
          <w:i w:val="false"/>
          <w:i w:val="false"/>
          <w:caps w:val="false"/>
          <w:smallCaps w:val="false"/>
          <w:strike w:val="false"/>
          <w:dstrike w:val="false"/>
          <w:color w:val="000000"/>
          <w:position w:val="0"/>
          <w:sz w:val="24"/>
          <w:sz w:val="52"/>
          <w:szCs w:val="52"/>
          <w:u w:val="none"/>
          <w:shd w:fill="auto" w:val="clear"/>
          <w:vertAlign w:val="baseline"/>
        </w:rPr>
      </w:pPr>
      <w:r>
        <w:rPr>
          <w:i w:val="false"/>
          <w:caps w:val="false"/>
          <w:smallCaps w:val="false"/>
          <w:strike w:val="false"/>
          <w:dstrike w:val="false"/>
          <w:color w:val="000000"/>
          <w:position w:val="0"/>
          <w:sz w:val="52"/>
          <w:sz w:val="52"/>
          <w:szCs w:val="52"/>
          <w:u w:val="none"/>
          <w:shd w:fill="auto" w:val="clear"/>
          <w:vertAlign w:val="baseline"/>
        </w:rPr>
        <w:t xml:space="preserve">Jūsų sektorinės grupės pavadinimas </w:t>
      </w:r>
    </w:p>
    <w:tbl>
      <w:tblPr>
        <w:tblStyle w:val="Table1"/>
        <w:tblW w:w="14220" w:type="dxa"/>
        <w:jc w:val="left"/>
        <w:tblInd w:w="-108" w:type="dxa"/>
        <w:tblLayout w:type="fixed"/>
        <w:tblCellMar>
          <w:top w:w="0" w:type="dxa"/>
          <w:left w:w="108" w:type="dxa"/>
          <w:bottom w:w="0" w:type="dxa"/>
          <w:right w:w="108" w:type="dxa"/>
        </w:tblCellMar>
        <w:tblLook w:val="0400"/>
      </w:tblPr>
      <w:tblGrid>
        <w:gridCol w:w="14220"/>
      </w:tblGrid>
      <w:tr>
        <w:trPr/>
        <w:tc>
          <w:tcPr>
            <w:tcW w:w="1422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52"/>
                <w:sz w:val="52"/>
                <w:szCs w:val="52"/>
                <w:u w:val="none"/>
                <w:shd w:fill="auto" w:val="clear"/>
                <w:vertAlign w:val="baseline"/>
              </w:rPr>
            </w:pPr>
            <w:r>
              <w:rPr>
                <w:sz w:val="52"/>
                <w:szCs w:val="52"/>
              </w:rPr>
              <w:t>PRIGIMTINĖS KULTŪROS IR KULTŪROS PAVELDO SEKTORINĖ GRUPĖ</w:t>
            </w:r>
          </w:p>
        </w:tc>
      </w:tr>
    </w:tbl>
    <w:p>
      <w:pPr>
        <w:pStyle w:val="LOnormal"/>
        <w:keepNext w:val="false"/>
        <w:keepLines w:val="false"/>
        <w:widowControl/>
        <w:shd w:val="clear" w:fill="auto"/>
        <w:spacing w:lineRule="auto" w:line="259" w:before="0" w:after="160"/>
        <w:ind w:left="0" w:right="0" w:hanging="0"/>
        <w:jc w:val="left"/>
        <w:rPr>
          <w:i w:val="false"/>
          <w:i w:val="false"/>
          <w:caps w:val="false"/>
          <w:smallCaps w:val="false"/>
          <w:strike w:val="false"/>
          <w:dstrike w:val="false"/>
          <w:color w:val="000000"/>
          <w:position w:val="0"/>
          <w:sz w:val="36"/>
          <w:sz w:val="36"/>
          <w:szCs w:val="36"/>
          <w:u w:val="none"/>
          <w:shd w:fill="auto" w:val="clear"/>
          <w:vertAlign w:val="baseline"/>
        </w:rPr>
      </w:pPr>
      <w:r>
        <w:rPr>
          <w:i w:val="false"/>
          <w:caps w:val="false"/>
          <w:smallCaps w:val="false"/>
          <w:strike w:val="false"/>
          <w:dstrike w:val="false"/>
          <w:color w:val="000000"/>
          <w:position w:val="0"/>
          <w:sz w:val="36"/>
          <w:sz w:val="36"/>
          <w:szCs w:val="36"/>
          <w:u w:val="none"/>
          <w:shd w:fill="auto" w:val="clear"/>
          <w:vertAlign w:val="baseline"/>
        </w:rPr>
      </w:r>
    </w:p>
    <w:p>
      <w:pPr>
        <w:pStyle w:val="LOnormal"/>
        <w:keepNext w:val="false"/>
        <w:keepLines w:val="false"/>
        <w:widowControl/>
        <w:shd w:val="clear" w:fill="auto"/>
        <w:spacing w:lineRule="auto" w:line="259" w:before="0" w:after="160"/>
        <w:ind w:left="0" w:right="0" w:hanging="0"/>
        <w:jc w:val="left"/>
        <w:rPr>
          <w:i w:val="false"/>
          <w:i w:val="false"/>
          <w:caps w:val="false"/>
          <w:smallCaps w:val="false"/>
          <w:strike w:val="false"/>
          <w:dstrike w:val="false"/>
          <w:color w:val="000000"/>
          <w:position w:val="0"/>
          <w:sz w:val="52"/>
          <w:sz w:val="52"/>
          <w:szCs w:val="52"/>
          <w:u w:val="none"/>
          <w:shd w:fill="auto" w:val="clear"/>
          <w:vertAlign w:val="baseline"/>
        </w:rPr>
      </w:pPr>
      <w:r>
        <w:rPr>
          <w:i w:val="false"/>
          <w:caps w:val="false"/>
          <w:smallCaps w:val="false"/>
          <w:strike w:val="false"/>
          <w:dstrike w:val="false"/>
          <w:color w:val="000000"/>
          <w:position w:val="0"/>
          <w:sz w:val="52"/>
          <w:sz w:val="52"/>
          <w:szCs w:val="52"/>
          <w:u w:val="none"/>
          <w:shd w:fill="auto" w:val="clear"/>
          <w:vertAlign w:val="baseline"/>
        </w:rPr>
      </w:r>
    </w:p>
    <w:p>
      <w:pPr>
        <w:pStyle w:val="LOnormal"/>
        <w:keepNext w:val="false"/>
        <w:keepLines w:val="false"/>
        <w:widowControl/>
        <w:shd w:val="clear" w:fill="auto"/>
        <w:spacing w:lineRule="auto" w:line="259" w:before="0" w:after="160"/>
        <w:ind w:left="0" w:right="0" w:hanging="0"/>
        <w:jc w:val="left"/>
        <w:rPr>
          <w:i w:val="false"/>
          <w:i w:val="false"/>
          <w:caps w:val="false"/>
          <w:smallCaps w:val="false"/>
          <w:strike w:val="false"/>
          <w:dstrike w:val="false"/>
          <w:color w:val="000000"/>
          <w:position w:val="0"/>
          <w:sz w:val="40"/>
          <w:sz w:val="40"/>
          <w:szCs w:val="40"/>
          <w:u w:val="none"/>
          <w:shd w:fill="auto" w:val="clear"/>
          <w:vertAlign w:val="baseline"/>
        </w:rPr>
      </w:pPr>
      <w:r>
        <w:rPr>
          <w:i w:val="false"/>
          <w:caps w:val="false"/>
          <w:smallCaps w:val="false"/>
          <w:strike w:val="false"/>
          <w:dstrike w:val="false"/>
          <w:color w:val="000000"/>
          <w:position w:val="0"/>
          <w:sz w:val="40"/>
          <w:sz w:val="40"/>
          <w:szCs w:val="40"/>
          <w:u w:val="none"/>
          <w:shd w:fill="auto" w:val="clear"/>
          <w:vertAlign w:val="baseline"/>
        </w:rPr>
      </w:r>
    </w:p>
    <w:p>
      <w:pPr>
        <w:pStyle w:val="LOnormal"/>
        <w:keepNext w:val="false"/>
        <w:keepLines w:val="false"/>
        <w:widowControl/>
        <w:shd w:val="clear" w:fill="auto"/>
        <w:spacing w:lineRule="auto" w:line="259" w:before="0" w:after="160"/>
        <w:ind w:left="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 xml:space="preserve">Prigimtinės kultūros ir kultūros paveldo sektorinės grupės nariai </w:t>
      </w:r>
      <w:r>
        <w:rPr>
          <w:i w:val="false"/>
          <w:caps w:val="false"/>
          <w:smallCaps w:val="false"/>
          <w:strike w:val="false"/>
          <w:dstrike w:val="false"/>
          <w:color w:val="000000"/>
          <w:position w:val="0"/>
          <w:sz w:val="24"/>
          <w:sz w:val="24"/>
          <w:szCs w:val="24"/>
          <w:highlight w:val="yellow"/>
          <w:u w:val="none"/>
          <w:vertAlign w:val="baseline"/>
        </w:rPr>
        <w:t xml:space="preserve"> </w:t>
      </w:r>
    </w:p>
    <w:tbl>
      <w:tblPr>
        <w:tblStyle w:val="Table2"/>
        <w:tblW w:w="13856" w:type="dxa"/>
        <w:jc w:val="left"/>
        <w:tblInd w:w="-108" w:type="dxa"/>
        <w:tblLayout w:type="fixed"/>
        <w:tblCellMar>
          <w:top w:w="0" w:type="dxa"/>
          <w:left w:w="108" w:type="dxa"/>
          <w:bottom w:w="0" w:type="dxa"/>
          <w:right w:w="108" w:type="dxa"/>
        </w:tblCellMar>
        <w:tblLook w:val="0400"/>
      </w:tblPr>
      <w:tblGrid>
        <w:gridCol w:w="1100"/>
        <w:gridCol w:w="3401"/>
        <w:gridCol w:w="3543"/>
        <w:gridCol w:w="5811"/>
      </w:tblGrid>
      <w:tr>
        <w:trPr/>
        <w:tc>
          <w:tcPr>
            <w:tcW w:w="1100"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center"/>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Eil. Nr.</w:t>
            </w:r>
          </w:p>
        </w:tc>
        <w:tc>
          <w:tcPr>
            <w:tcW w:w="3401"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center"/>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Vardas</w:t>
            </w:r>
          </w:p>
        </w:tc>
        <w:tc>
          <w:tcPr>
            <w:tcW w:w="3543"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center"/>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Pavardė</w:t>
            </w:r>
          </w:p>
        </w:tc>
        <w:tc>
          <w:tcPr>
            <w:tcW w:w="5811"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center"/>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Ką atstovauja?</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1.</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Vykintas</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Vaitkevičius</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Klaipėdos universitetas; VšĮ Prigimtinės kultūros institutas</w:t>
            </w:r>
          </w:p>
        </w:tc>
      </w:tr>
      <w:tr>
        <w:trPr>
          <w:trHeight w:val="599" w:hRule="atLeast"/>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2.</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 xml:space="preserve">Daiva </w:t>
            </w:r>
          </w:p>
        </w:tc>
        <w:tc>
          <w:tcPr>
            <w:tcW w:w="354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0" w:after="160"/>
              <w:rPr>
                <w:sz w:val="24"/>
                <w:szCs w:val="24"/>
              </w:rPr>
            </w:pPr>
            <w:r>
              <w:rPr>
                <w:sz w:val="24"/>
                <w:szCs w:val="24"/>
              </w:rPr>
              <w:t>Šeškauskaitė</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UAB Kruenta</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3.</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 xml:space="preserve">Eglė </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Gelažiūtė-Petrauskienė</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Lietuvos Dailininkų Sąjunga</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4.</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Daiva</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Vaitkevičienė</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Lietuvių literatūros ir tautosakos institutas, VšĮ Prigimtinės kultūros institutas</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5.</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 xml:space="preserve">Mindaugas </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Lučka</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VšĮ Taurus siekis, Gojaus miško iniciatyvinė grupė</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6.</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Rasita</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Kraujelytė</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Lietuvos tautinio paveldo gamintojų ir kūrėjų asociacija</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7.</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 xml:space="preserve">Ona </w:t>
            </w:r>
          </w:p>
        </w:tc>
        <w:tc>
          <w:tcPr>
            <w:tcW w:w="354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0" w:after="160"/>
              <w:rPr>
                <w:sz w:val="24"/>
                <w:szCs w:val="24"/>
              </w:rPr>
            </w:pPr>
            <w:r>
              <w:rPr>
                <w:sz w:val="24"/>
                <w:szCs w:val="24"/>
              </w:rPr>
              <w:t>Drobelienė</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Etninės kultūros globos taryba</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8.</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Rimantas</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Klimas</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Lietuvių etninės kultūros draugija</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9.</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color w:val="000000"/>
                <w:sz w:val="24"/>
                <w:szCs w:val="24"/>
              </w:rPr>
            </w:pPr>
            <w:r>
              <w:rPr>
                <w:color w:val="000000"/>
                <w:sz w:val="24"/>
                <w:szCs w:val="24"/>
              </w:rPr>
              <w:t>Karolis</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color w:val="000000"/>
                <w:sz w:val="24"/>
                <w:szCs w:val="24"/>
              </w:rPr>
            </w:pPr>
            <w:r>
              <w:rPr>
                <w:color w:val="000000"/>
                <w:sz w:val="24"/>
                <w:szCs w:val="24"/>
              </w:rPr>
              <w:t>Sargūnas</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VšĮ Pozityvūs pokyčiai</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10.</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Aldona</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Kuprelytė</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Žemaitijos nacionalinis parkas</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11.</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Arūnė</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Tornou</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Lietuvos dailininkų sąjunga</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12.</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Daiva</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Červokienė</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Lietuvos žaliųjų judėjimas</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13.</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Donatas</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Vaičius</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NVO Žali.lt</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14.</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Inga</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Nėnienė</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color w:val="000000"/>
                <w:sz w:val="24"/>
                <w:szCs w:val="24"/>
              </w:rPr>
              <w:t>F</w:t>
            </w:r>
            <w:r>
              <w:rPr>
                <w:sz w:val="24"/>
                <w:szCs w:val="24"/>
              </w:rPr>
              <w:t>izinis asmuo</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15.</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Matas</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Laužadis</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Fizinis asmuo</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16.</w:t>
            </w:r>
          </w:p>
        </w:tc>
        <w:tc>
          <w:tcPr>
            <w:tcW w:w="340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Vytautas</w:t>
            </w:r>
          </w:p>
        </w:tc>
        <w:tc>
          <w:tcPr>
            <w:tcW w:w="354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Poška</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Fizinis asmuo</w:t>
            </w:r>
          </w:p>
        </w:tc>
      </w:tr>
      <w:tr>
        <w:trPr/>
        <w:tc>
          <w:tcPr>
            <w:tcW w:w="110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0" w:after="160"/>
              <w:rPr>
                <w:sz w:val="24"/>
                <w:szCs w:val="24"/>
              </w:rPr>
            </w:pPr>
            <w:r>
              <w:rPr>
                <w:sz w:val="24"/>
                <w:szCs w:val="24"/>
              </w:rPr>
              <w:t>17.</w:t>
            </w:r>
          </w:p>
        </w:tc>
        <w:tc>
          <w:tcPr>
            <w:tcW w:w="340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0" w:after="160"/>
              <w:rPr>
                <w:sz w:val="24"/>
                <w:szCs w:val="24"/>
              </w:rPr>
            </w:pPr>
            <w:r>
              <w:rPr>
                <w:sz w:val="24"/>
                <w:szCs w:val="24"/>
              </w:rPr>
              <w:t>Saulius</w:t>
            </w:r>
          </w:p>
        </w:tc>
        <w:tc>
          <w:tcPr>
            <w:tcW w:w="354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0" w:after="160"/>
              <w:rPr>
                <w:sz w:val="24"/>
                <w:szCs w:val="24"/>
              </w:rPr>
            </w:pPr>
            <w:r>
              <w:rPr>
                <w:sz w:val="24"/>
                <w:szCs w:val="24"/>
              </w:rPr>
              <w:t>Šeštavickas</w:t>
            </w:r>
          </w:p>
        </w:tc>
        <w:tc>
          <w:tcPr>
            <w:tcW w:w="581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fizinis asmuo</w:t>
            </w:r>
          </w:p>
        </w:tc>
      </w:tr>
    </w:tbl>
    <w:p>
      <w:pPr>
        <w:pStyle w:val="LOnormal"/>
        <w:keepNext w:val="false"/>
        <w:keepLines w:val="false"/>
        <w:widowControl/>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shd w:val="clear" w:fill="auto"/>
        <w:spacing w:lineRule="auto" w:line="259" w:before="0" w:after="160"/>
        <w:ind w:left="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Darbo knygos paskirtis</w:t>
      </w:r>
    </w:p>
    <w:p>
      <w:pPr>
        <w:pStyle w:val="LOnormal"/>
        <w:keepNext w:val="false"/>
        <w:keepLines w:val="false"/>
        <w:widowControl/>
        <w:shd w:val="clear" w:fill="auto"/>
        <w:spacing w:lineRule="auto" w:line="259" w:before="0" w:after="160"/>
        <w:ind w:left="0" w:right="0" w:hanging="0"/>
        <w:jc w:val="left"/>
        <w:rPr>
          <w:sz w:val="24"/>
          <w:szCs w:val="24"/>
        </w:rPr>
      </w:pPr>
      <w:r>
        <w:rPr>
          <w:i/>
          <w:caps w:val="false"/>
          <w:smallCaps w:val="false"/>
          <w:strike w:val="false"/>
          <w:dstrike w:val="false"/>
          <w:color w:val="000000"/>
          <w:position w:val="0"/>
          <w:sz w:val="24"/>
          <w:sz w:val="24"/>
          <w:szCs w:val="24"/>
          <w:u w:val="none"/>
          <w:shd w:fill="auto" w:val="clear"/>
          <w:vertAlign w:val="baseline"/>
        </w:rPr>
        <w:t>Šios darbo knygos paskirtis:</w:t>
      </w:r>
    </w:p>
    <w:p>
      <w:pPr>
        <w:pStyle w:val="LOnormal"/>
        <w:keepNext w:val="false"/>
        <w:keepLines w:val="false"/>
        <w:widowControl/>
        <w:numPr>
          <w:ilvl w:val="0"/>
          <w:numId w:val="6"/>
        </w:numPr>
        <w:shd w:val="clear" w:fill="auto"/>
        <w:spacing w:lineRule="auto" w:line="259" w:before="0" w:after="160"/>
        <w:ind w:left="450" w:right="0" w:hanging="360"/>
        <w:jc w:val="left"/>
        <w:rPr>
          <w:sz w:val="24"/>
          <w:szCs w:val="24"/>
        </w:rPr>
      </w:pPr>
      <w:r>
        <w:rPr>
          <w:i/>
          <w:caps w:val="false"/>
          <w:smallCaps w:val="false"/>
          <w:strike w:val="false"/>
          <w:dstrike w:val="false"/>
          <w:color w:val="000000"/>
          <w:position w:val="0"/>
          <w:sz w:val="24"/>
          <w:sz w:val="24"/>
          <w:szCs w:val="24"/>
          <w:u w:val="none"/>
          <w:shd w:fill="auto" w:val="clear"/>
          <w:vertAlign w:val="baseline"/>
        </w:rPr>
        <w:t>padėti sektorinių grupių dalyviams pasirengti produktyviam darbui  Nacionalinės miškų vizijos formavimo renginyje – bendrame forume;</w:t>
      </w:r>
    </w:p>
    <w:p>
      <w:pPr>
        <w:pStyle w:val="LOnormal"/>
        <w:keepNext w:val="false"/>
        <w:keepLines w:val="false"/>
        <w:widowControl/>
        <w:numPr>
          <w:ilvl w:val="0"/>
          <w:numId w:val="6"/>
        </w:numPr>
        <w:shd w:val="clear" w:fill="auto"/>
        <w:spacing w:lineRule="auto" w:line="259" w:before="0" w:after="160"/>
        <w:ind w:left="450" w:right="0" w:hanging="360"/>
        <w:jc w:val="left"/>
        <w:rPr>
          <w:sz w:val="24"/>
          <w:szCs w:val="24"/>
        </w:rPr>
      </w:pPr>
      <w:r>
        <w:rPr>
          <w:i/>
          <w:caps w:val="false"/>
          <w:smallCaps w:val="false"/>
          <w:strike w:val="false"/>
          <w:dstrike w:val="false"/>
          <w:color w:val="000000"/>
          <w:position w:val="0"/>
          <w:sz w:val="24"/>
          <w:sz w:val="24"/>
          <w:szCs w:val="24"/>
          <w:u w:val="none"/>
          <w:shd w:fill="auto" w:val="clear"/>
          <w:vertAlign w:val="baseline"/>
        </w:rPr>
        <w:t>padėti, kad skirtingos sektorinės grupės suformuluotų rezultatus, kurie galėtų būti tarpusavyje palyginti;</w:t>
      </w:r>
    </w:p>
    <w:p>
      <w:pPr>
        <w:pStyle w:val="LOnormal"/>
        <w:keepNext w:val="false"/>
        <w:keepLines w:val="false"/>
        <w:widowControl/>
        <w:numPr>
          <w:ilvl w:val="0"/>
          <w:numId w:val="6"/>
        </w:numPr>
        <w:shd w:val="clear" w:fill="auto"/>
        <w:spacing w:lineRule="auto" w:line="259" w:before="0" w:after="160"/>
        <w:ind w:left="450" w:right="0" w:hanging="360"/>
        <w:jc w:val="left"/>
        <w:rPr>
          <w:sz w:val="24"/>
          <w:szCs w:val="24"/>
        </w:rPr>
      </w:pPr>
      <w:r>
        <w:rPr>
          <w:i/>
          <w:caps w:val="false"/>
          <w:smallCaps w:val="false"/>
          <w:strike w:val="false"/>
          <w:dstrike w:val="false"/>
          <w:color w:val="000000"/>
          <w:position w:val="0"/>
          <w:sz w:val="24"/>
          <w:sz w:val="24"/>
          <w:szCs w:val="24"/>
          <w:u w:val="none"/>
          <w:shd w:fill="auto" w:val="clear"/>
          <w:vertAlign w:val="baseline"/>
        </w:rPr>
        <w:t>suteikti skirtingoms sektorinėms grupėms informaciją apie vienos kitų mintis ir pasirinkimus.</w:t>
      </w:r>
    </w:p>
    <w:p>
      <w:pPr>
        <w:pStyle w:val="LOnormal"/>
        <w:keepNext w:val="false"/>
        <w:keepLines w:val="false"/>
        <w:widowControl/>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shd w:val="clear" w:fill="auto"/>
        <w:spacing w:lineRule="auto" w:line="259" w:before="0" w:after="160"/>
        <w:ind w:left="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SVARBU!</w:t>
      </w:r>
    </w:p>
    <w:p>
      <w:pPr>
        <w:pStyle w:val="LOnormal"/>
        <w:keepNext w:val="false"/>
        <w:keepLines w:val="false"/>
        <w:widowControl/>
        <w:numPr>
          <w:ilvl w:val="0"/>
          <w:numId w:val="4"/>
        </w:numPr>
        <w:shd w:val="clear" w:fill="auto"/>
        <w:spacing w:lineRule="auto" w:line="259" w:before="0" w:after="160"/>
        <w:ind w:left="720" w:right="0" w:hanging="360"/>
        <w:jc w:val="left"/>
        <w:rPr>
          <w:sz w:val="24"/>
          <w:szCs w:val="24"/>
        </w:rPr>
      </w:pPr>
      <w:r>
        <w:rPr>
          <w:i/>
          <w:caps w:val="false"/>
          <w:smallCaps w:val="false"/>
          <w:strike w:val="false"/>
          <w:dstrike w:val="false"/>
          <w:color w:val="000000"/>
          <w:position w:val="0"/>
          <w:sz w:val="24"/>
          <w:sz w:val="24"/>
          <w:szCs w:val="24"/>
          <w:u w:val="none"/>
          <w:shd w:fill="auto" w:val="clear"/>
          <w:vertAlign w:val="baseline"/>
        </w:rPr>
        <w:t xml:space="preserve">Šios knygos įrašai yra sektorinės grupės darbo rezultatas. </w:t>
      </w:r>
    </w:p>
    <w:p>
      <w:pPr>
        <w:pStyle w:val="LOnormal"/>
        <w:keepNext w:val="false"/>
        <w:keepLines w:val="false"/>
        <w:widowControl/>
        <w:numPr>
          <w:ilvl w:val="0"/>
          <w:numId w:val="4"/>
        </w:numPr>
        <w:shd w:val="clear" w:fill="auto"/>
        <w:spacing w:lineRule="auto" w:line="259" w:before="0" w:after="160"/>
        <w:ind w:left="720" w:right="0" w:hanging="360"/>
        <w:jc w:val="left"/>
        <w:rPr>
          <w:sz w:val="24"/>
          <w:szCs w:val="24"/>
        </w:rPr>
      </w:pPr>
      <w:r>
        <w:rPr>
          <w:i/>
          <w:caps w:val="false"/>
          <w:smallCaps w:val="false"/>
          <w:strike w:val="false"/>
          <w:dstrike w:val="false"/>
          <w:color w:val="000000"/>
          <w:position w:val="0"/>
          <w:sz w:val="24"/>
          <w:sz w:val="24"/>
          <w:szCs w:val="24"/>
          <w:u w:val="none"/>
          <w:shd w:fill="auto" w:val="clear"/>
          <w:vertAlign w:val="baseline"/>
        </w:rPr>
        <w:t>Darbo knyga iki 2021 m. rugsėjo 13 d. 12 val. turi būti persiųsta NMS techninei grupei adresu: anzela.valaine@am.lt.</w:t>
      </w:r>
    </w:p>
    <w:p>
      <w:pPr>
        <w:pStyle w:val="LOnormal"/>
        <w:keepNext w:val="false"/>
        <w:keepLines w:val="false"/>
        <w:widowControl/>
        <w:numPr>
          <w:ilvl w:val="0"/>
          <w:numId w:val="4"/>
        </w:numPr>
        <w:shd w:val="clear" w:fill="auto"/>
        <w:spacing w:lineRule="auto" w:line="259" w:before="0" w:after="160"/>
        <w:ind w:left="720" w:right="0" w:hanging="360"/>
        <w:jc w:val="left"/>
        <w:rPr>
          <w:sz w:val="24"/>
          <w:szCs w:val="24"/>
        </w:rPr>
      </w:pPr>
      <w:r>
        <w:rPr>
          <w:i/>
          <w:caps w:val="false"/>
          <w:smallCaps w:val="false"/>
          <w:strike w:val="false"/>
          <w:dstrike w:val="false"/>
          <w:color w:val="000000"/>
          <w:position w:val="0"/>
          <w:sz w:val="24"/>
          <w:sz w:val="24"/>
          <w:szCs w:val="24"/>
          <w:u w:val="none"/>
          <w:shd w:fill="auto" w:val="clear"/>
          <w:vertAlign w:val="baseline"/>
        </w:rPr>
        <w:t>Sektorinių grupių darbo knygų rezultatai apjungti į vieną dokumentą bus pateikti visoms sektorinėms grupėms taip užtikrinant pilną informacijos skaidrumą ir atvirumą.</w:t>
      </w:r>
    </w:p>
    <w:p>
      <w:pPr>
        <w:pStyle w:val="LOnormal"/>
        <w:keepNext w:val="false"/>
        <w:keepLines w:val="false"/>
        <w:widowControl/>
        <w:numPr>
          <w:ilvl w:val="0"/>
          <w:numId w:val="4"/>
        </w:numPr>
        <w:shd w:val="clear" w:fill="auto"/>
        <w:spacing w:lineRule="auto" w:line="259" w:before="0" w:after="160"/>
        <w:ind w:left="720" w:right="0" w:hanging="360"/>
        <w:jc w:val="left"/>
        <w:rPr>
          <w:sz w:val="24"/>
          <w:szCs w:val="24"/>
        </w:rPr>
      </w:pPr>
      <w:bookmarkStart w:id="0" w:name="_heading=h.gjdgxs"/>
      <w:bookmarkEnd w:id="0"/>
      <w:r>
        <w:rPr>
          <w:i/>
          <w:caps w:val="false"/>
          <w:smallCaps w:val="false"/>
          <w:strike w:val="false"/>
          <w:dstrike w:val="false"/>
          <w:color w:val="000000"/>
          <w:position w:val="0"/>
          <w:sz w:val="24"/>
          <w:sz w:val="24"/>
          <w:szCs w:val="24"/>
          <w:u w:val="none"/>
          <w:shd w:fill="auto" w:val="clear"/>
          <w:vertAlign w:val="baseline"/>
        </w:rPr>
        <w:t>Sektorinė grupės pristatys darbo knygos rezultatus Nacionalinės miškų vizijos formavimo renginyje – bendrame forume, kuriame bendrakūroje su kitų sektorinių grupių atstovais formuos vieną skirtingus interesus integruojančią Nacionalinę miškų viziją.</w:t>
      </w:r>
    </w:p>
    <w:p>
      <w:pPr>
        <w:pStyle w:val="LOnormal"/>
        <w:widowControl/>
        <w:numPr>
          <w:ilvl w:val="0"/>
          <w:numId w:val="4"/>
        </w:numPr>
        <w:shd w:val="clear" w:fill="auto"/>
        <w:spacing w:lineRule="auto" w:line="259" w:before="0" w:after="160"/>
        <w:ind w:left="720" w:right="0" w:hanging="360"/>
        <w:jc w:val="left"/>
        <w:rPr>
          <w:sz w:val="24"/>
          <w:szCs w:val="24"/>
        </w:rPr>
      </w:pPr>
      <w:r>
        <w:rPr>
          <w:sz w:val="24"/>
          <w:szCs w:val="24"/>
        </w:rPr>
      </w:r>
    </w:p>
    <w:p>
      <w:pPr>
        <w:pStyle w:val="LOnormal"/>
        <w:rPr>
          <w:sz w:val="24"/>
          <w:szCs w:val="24"/>
        </w:rPr>
      </w:pPr>
      <w:r>
        <w:rPr>
          <w:sz w:val="24"/>
          <w:szCs w:val="24"/>
        </w:rPr>
        <w:t>Bendrakūra</w:t>
      </w:r>
    </w:p>
    <w:p>
      <w:pPr>
        <w:pStyle w:val="LOnormal"/>
        <w:rPr>
          <w:sz w:val="24"/>
          <w:szCs w:val="24"/>
        </w:rPr>
      </w:pPr>
      <w:r>
        <w:rPr>
          <w:sz w:val="24"/>
          <w:szCs w:val="24"/>
        </w:rPr>
      </w:r>
    </w:p>
    <w:p>
      <w:pPr>
        <w:pStyle w:val="LOnormal"/>
        <w:ind w:firstLine="851"/>
        <w:rPr>
          <w:sz w:val="24"/>
          <w:szCs w:val="24"/>
        </w:rPr>
      </w:pPr>
      <w:r>
        <w:rPr>
          <w:color w:val="000000"/>
          <w:sz w:val="24"/>
          <w:szCs w:val="24"/>
          <w:u w:val="none"/>
        </w:rPr>
        <w:t>Nacionalinio miškų susitarimo procesas remiasi bendrakūra, t.y. diskusijos, tekstai ir sprendimai formuojami visiems dalyviams kartu dirbant toje pačioje erdvėje ir tuo pačiu metu. Toks metodas užtikrina visų dalyvių įtraukimą ir kiekvieno nuomonės išklausymą ir skaidrumą. Bendrakūroje rekomenduojama siekti susitarimų konsensuso būdu.</w:t>
      </w:r>
    </w:p>
    <w:p>
      <w:pPr>
        <w:pStyle w:val="LOnormal"/>
        <w:ind w:firstLine="851"/>
        <w:rPr>
          <w:sz w:val="24"/>
          <w:szCs w:val="24"/>
        </w:rPr>
      </w:pPr>
      <w:r>
        <w:rPr>
          <w:color w:val="000000"/>
          <w:sz w:val="24"/>
          <w:szCs w:val="24"/>
          <w:u w:val="none"/>
        </w:rPr>
        <w:t>Bendrakūra yra efektyvesnė ir skaidresnė, kai diskusijų dalyviai pasidalina vaidmenimis, tokiu būdu pasiskirstydami ir atsakomybe bei lyderyste. Rekomenduojama kiekvienos diskusijos pradžioje pasiskirstyti šiuos vaidmenis:</w:t>
      </w:r>
    </w:p>
    <w:p>
      <w:pPr>
        <w:pStyle w:val="LOnormal"/>
        <w:ind w:firstLine="851"/>
        <w:rPr>
          <w:color w:val="000000"/>
          <w:sz w:val="24"/>
          <w:szCs w:val="24"/>
          <w:u w:val="none"/>
        </w:rPr>
      </w:pPr>
      <w:r>
        <w:rPr>
          <w:color w:val="000000"/>
          <w:sz w:val="24"/>
          <w:szCs w:val="24"/>
          <w:u w:val="none"/>
        </w:rPr>
      </w:r>
    </w:p>
    <w:p>
      <w:pPr>
        <w:pStyle w:val="LOnormal"/>
        <w:keepNext w:val="false"/>
        <w:keepLines w:val="false"/>
        <w:widowControl/>
        <w:numPr>
          <w:ilvl w:val="0"/>
          <w:numId w:val="3"/>
        </w:numPr>
        <w:shd w:val="clear" w:fill="auto"/>
        <w:spacing w:lineRule="auto" w:line="259" w:before="0" w:after="160"/>
        <w:ind w:left="108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Laikrodininkas – stebi laiką, jei pasisakymams nustatote laiko limitą, apie jį praneša, informuoja grupę apie laiko ribas.</w:t>
      </w:r>
    </w:p>
    <w:p>
      <w:pPr>
        <w:pStyle w:val="LOnormal"/>
        <w:keepNext w:val="false"/>
        <w:keepLines w:val="false"/>
        <w:widowControl/>
        <w:numPr>
          <w:ilvl w:val="0"/>
          <w:numId w:val="3"/>
        </w:numPr>
        <w:shd w:val="clear" w:fill="auto"/>
        <w:spacing w:lineRule="auto" w:line="259" w:before="0" w:after="160"/>
        <w:ind w:left="108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Moderatorius - užtikrina, kad visi grupėje turėtų vienodai laiko pasisakyti, nebūtų dominuojančių, jei kas nors grupėje veikia destruktyviai ar nepagarbiai kito dalyvio atžvilgiu, turi teisę šią situaciją nutraukti;</w:t>
      </w:r>
    </w:p>
    <w:p>
      <w:pPr>
        <w:pStyle w:val="LOnormal"/>
        <w:keepNext w:val="false"/>
        <w:keepLines w:val="false"/>
        <w:widowControl/>
        <w:numPr>
          <w:ilvl w:val="0"/>
          <w:numId w:val="3"/>
        </w:numPr>
        <w:shd w:val="clear" w:fill="auto"/>
        <w:spacing w:lineRule="auto" w:line="259" w:before="0" w:after="160"/>
        <w:ind w:left="108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Rašytojas – užrašo grupėje gimusias mintis ir susitarimus pagal pateiktas užduotis, persiunčia dokumentą grupės nariams ir techninei grupei.</w:t>
      </w:r>
    </w:p>
    <w:p>
      <w:pPr>
        <w:pStyle w:val="LOnormal"/>
        <w:keepNext w:val="false"/>
        <w:keepLines w:val="false"/>
        <w:widowControl/>
        <w:numPr>
          <w:ilvl w:val="0"/>
          <w:numId w:val="3"/>
        </w:numPr>
        <w:shd w:val="clear" w:fill="auto"/>
        <w:spacing w:lineRule="auto" w:line="259" w:before="0" w:after="160"/>
        <w:ind w:left="108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 xml:space="preserve">Pranešėjas - pristato grupės mintis bendrame forume grupės vardu. </w:t>
      </w:r>
    </w:p>
    <w:p>
      <w:pPr>
        <w:pStyle w:val="LOnormal"/>
        <w:keepNext w:val="false"/>
        <w:keepLines w:val="false"/>
        <w:widowControl/>
        <w:shd w:val="clear" w:fill="auto"/>
        <w:spacing w:lineRule="auto" w:line="259" w:before="0" w:after="160"/>
        <w:ind w:left="108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shd w:val="clear" w:fill="auto"/>
        <w:spacing w:lineRule="auto" w:line="259" w:before="0" w:after="160"/>
        <w:ind w:left="108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 xml:space="preserve">Vaidmenys neatleidžia nuo dalyvavimo grupės diskusijoje. </w:t>
      </w:r>
    </w:p>
    <w:p>
      <w:pPr>
        <w:pStyle w:val="LOnormal"/>
        <w:keepNext w:val="false"/>
        <w:keepLines w:val="false"/>
        <w:widowControl/>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shd w:val="clear" w:fill="auto"/>
        <w:spacing w:lineRule="auto" w:line="259" w:before="0" w:after="160"/>
        <w:ind w:left="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BENDRA INFORMACIJA APIE  SEKTORINIŲ GRUPIŲ DARBĄ NACIONALINĖS MIŠKŲ VIZIJOS ETAPE</w:t>
      </w:r>
    </w:p>
    <w:p>
      <w:pPr>
        <w:pStyle w:val="LOnormal"/>
        <w:keepNext w:val="false"/>
        <w:keepLines w:val="false"/>
        <w:widowControl/>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r>
    </w:p>
    <w:p>
      <w:pPr>
        <w:pStyle w:val="LOnormal"/>
        <w:jc w:val="both"/>
        <w:rPr>
          <w:sz w:val="24"/>
          <w:szCs w:val="24"/>
        </w:rPr>
      </w:pPr>
      <w:r>
        <w:rPr>
          <w:color w:val="000000"/>
          <w:sz w:val="24"/>
          <w:szCs w:val="24"/>
        </w:rPr>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pPr>
        <w:pStyle w:val="LOnormal"/>
        <w:jc w:val="both"/>
        <w:rPr>
          <w:color w:val="000000"/>
          <w:sz w:val="24"/>
          <w:szCs w:val="24"/>
        </w:rPr>
      </w:pPr>
      <w:r>
        <w:rPr>
          <w:color w:val="000000"/>
          <w:sz w:val="24"/>
          <w:szCs w:val="24"/>
        </w:rPr>
      </w:r>
    </w:p>
    <w:p>
      <w:pPr>
        <w:pStyle w:val="LOnormal"/>
        <w:jc w:val="both"/>
        <w:rPr>
          <w:sz w:val="24"/>
          <w:szCs w:val="24"/>
        </w:rPr>
      </w:pPr>
      <w:r>
        <w:rPr>
          <w:color w:val="000000"/>
          <w:sz w:val="24"/>
          <w:szCs w:val="24"/>
        </w:rPr>
        <w:t>Etapo trukmė</w:t>
      </w:r>
    </w:p>
    <w:p>
      <w:pPr>
        <w:pStyle w:val="LOnormal"/>
        <w:jc w:val="both"/>
        <w:rPr>
          <w:sz w:val="24"/>
          <w:szCs w:val="24"/>
        </w:rPr>
      </w:pPr>
      <w:r>
        <w:rPr>
          <w:color w:val="000000"/>
          <w:sz w:val="24"/>
          <w:szCs w:val="24"/>
        </w:rPr>
        <w:t xml:space="preserve">3-4 sektorinių grupių susitikimai ir bendras 1 dienos forumas. Trukmė: 6-8 savaitės. Preliminarus laikas - 2021 m. rugpjūtis – rugsėjo pradžia. </w:t>
      </w:r>
    </w:p>
    <w:p>
      <w:pPr>
        <w:pStyle w:val="LOnormal"/>
        <w:keepNext w:val="false"/>
        <w:keepLines w:val="false"/>
        <w:widowControl/>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r>
    </w:p>
    <w:p>
      <w:pPr>
        <w:pStyle w:val="LOnormal"/>
        <w:jc w:val="both"/>
        <w:rPr>
          <w:sz w:val="24"/>
          <w:szCs w:val="24"/>
        </w:rPr>
      </w:pPr>
      <w:r>
        <w:rPr>
          <w:color w:val="000000"/>
          <w:sz w:val="24"/>
          <w:szCs w:val="24"/>
        </w:rPr>
        <w:t>Sektorinių grupių dalyvių skaičius</w:t>
      </w:r>
    </w:p>
    <w:p>
      <w:pPr>
        <w:pStyle w:val="LOnormal"/>
        <w:keepNext w:val="false"/>
        <w:keepLines w:val="false"/>
        <w:widowControl/>
        <w:numPr>
          <w:ilvl w:val="6"/>
          <w:numId w:val="7"/>
        </w:numPr>
        <w:shd w:val="clear" w:fill="auto"/>
        <w:spacing w:lineRule="auto" w:line="240" w:before="0" w:after="0"/>
        <w:ind w:left="1418" w:right="0" w:hanging="709"/>
        <w:jc w:val="both"/>
        <w:rPr>
          <w:sz w:val="24"/>
          <w:szCs w:val="24"/>
        </w:rPr>
      </w:pPr>
      <w:r>
        <w:rPr>
          <w:i w:val="false"/>
          <w:caps w:val="false"/>
          <w:smallCaps w:val="false"/>
          <w:strike w:val="false"/>
          <w:dstrike w:val="false"/>
          <w:color w:val="000000"/>
          <w:position w:val="0"/>
          <w:sz w:val="24"/>
          <w:sz w:val="24"/>
          <w:szCs w:val="24"/>
          <w:u w:val="none"/>
          <w:shd w:fill="auto" w:val="clear"/>
          <w:vertAlign w:val="baseline"/>
        </w:rPr>
        <w:t>Sektorinė grupė pati nuspredžia, kiek žmonių dalyvaus sektoriniuose renginiuose.</w:t>
      </w:r>
    </w:p>
    <w:p>
      <w:pPr>
        <w:pStyle w:val="LOnormal"/>
        <w:keepNext w:val="false"/>
        <w:keepLines w:val="false"/>
        <w:widowControl/>
        <w:numPr>
          <w:ilvl w:val="6"/>
          <w:numId w:val="7"/>
        </w:numPr>
        <w:shd w:val="clear" w:fill="auto"/>
        <w:spacing w:lineRule="auto" w:line="240" w:before="0" w:after="0"/>
        <w:ind w:left="1418" w:right="0" w:hanging="709"/>
        <w:jc w:val="both"/>
        <w:rPr>
          <w:sz w:val="24"/>
          <w:szCs w:val="24"/>
        </w:rPr>
      </w:pPr>
      <w:r>
        <w:rPr>
          <w:i w:val="false"/>
          <w:caps w:val="false"/>
          <w:smallCaps w:val="false"/>
          <w:strike w:val="false"/>
          <w:dstrike w:val="false"/>
          <w:color w:val="000000"/>
          <w:position w:val="0"/>
          <w:sz w:val="24"/>
          <w:sz w:val="24"/>
          <w:szCs w:val="24"/>
          <w:u w:val="none"/>
          <w:shd w:fill="auto" w:val="clear"/>
          <w:vertAlign w:val="baseline"/>
        </w:rPr>
        <w:t>Sektorinės grupės minimalus dalyvių skaičius 5, jei grupė nesuformuojama, jai siūloma jungtis prie kitų grupių.</w:t>
      </w:r>
    </w:p>
    <w:p>
      <w:pPr>
        <w:pStyle w:val="LOnormal"/>
        <w:keepNext w:val="false"/>
        <w:keepLines w:val="false"/>
        <w:widowControl/>
        <w:numPr>
          <w:ilvl w:val="6"/>
          <w:numId w:val="7"/>
        </w:numPr>
        <w:shd w:val="clear" w:fill="auto"/>
        <w:spacing w:lineRule="auto" w:line="240" w:before="0" w:after="0"/>
        <w:ind w:left="1418" w:right="0" w:hanging="709"/>
        <w:jc w:val="both"/>
        <w:rPr>
          <w:sz w:val="24"/>
          <w:szCs w:val="24"/>
        </w:rPr>
      </w:pPr>
      <w:r>
        <w:rPr>
          <w:i w:val="false"/>
          <w:caps w:val="false"/>
          <w:smallCaps w:val="false"/>
          <w:strike w:val="false"/>
          <w:dstrike w:val="false"/>
          <w:color w:val="000000"/>
          <w:position w:val="0"/>
          <w:sz w:val="24"/>
          <w:sz w:val="24"/>
          <w:szCs w:val="24"/>
          <w:u w:val="none"/>
          <w:shd w:fill="auto" w:val="clear"/>
          <w:vertAlign w:val="baseline"/>
        </w:rPr>
        <w:t>Tas pats asmuo gali būti tik vienos sektorinės grupės dalyvis.</w:t>
      </w:r>
    </w:p>
    <w:p>
      <w:pPr>
        <w:pStyle w:val="LOnormal"/>
        <w:spacing w:lineRule="auto" w:line="240" w:before="0" w:after="0"/>
        <w:jc w:val="both"/>
        <w:rPr>
          <w:color w:val="000000"/>
          <w:sz w:val="24"/>
          <w:szCs w:val="24"/>
        </w:rPr>
      </w:pPr>
      <w:r>
        <w:rPr>
          <w:color w:val="000000"/>
          <w:sz w:val="24"/>
          <w:szCs w:val="24"/>
        </w:rPr>
      </w:r>
    </w:p>
    <w:p>
      <w:pPr>
        <w:pStyle w:val="LOnormal"/>
        <w:jc w:val="both"/>
        <w:rPr>
          <w:color w:val="000000"/>
          <w:sz w:val="24"/>
          <w:szCs w:val="24"/>
        </w:rPr>
      </w:pPr>
      <w:r>
        <w:rPr>
          <w:color w:val="000000"/>
          <w:sz w:val="24"/>
          <w:szCs w:val="24"/>
        </w:rPr>
      </w:r>
    </w:p>
    <w:p>
      <w:pPr>
        <w:pStyle w:val="LOnormal"/>
        <w:jc w:val="both"/>
        <w:rPr>
          <w:sz w:val="24"/>
          <w:szCs w:val="24"/>
        </w:rPr>
      </w:pPr>
      <w:r>
        <w:rPr>
          <w:color w:val="000000"/>
          <w:sz w:val="24"/>
          <w:szCs w:val="24"/>
        </w:rPr>
        <w:t>Pradiniai duomenys sektorinių grupių darbui</w:t>
      </w:r>
    </w:p>
    <w:p>
      <w:pPr>
        <w:pStyle w:val="LOnormal"/>
        <w:keepNext w:val="false"/>
        <w:keepLines w:val="false"/>
        <w:widowControl/>
        <w:numPr>
          <w:ilvl w:val="0"/>
          <w:numId w:val="8"/>
        </w:numPr>
        <w:shd w:val="clear" w:fill="auto"/>
        <w:spacing w:lineRule="auto" w:line="240" w:before="0" w:after="0"/>
        <w:ind w:left="720" w:right="0" w:hanging="360"/>
        <w:jc w:val="both"/>
        <w:rPr>
          <w:sz w:val="24"/>
          <w:szCs w:val="24"/>
        </w:rPr>
      </w:pPr>
      <w:r>
        <w:rPr>
          <w:i w:val="false"/>
          <w:caps w:val="false"/>
          <w:smallCaps w:val="false"/>
          <w:strike w:val="false"/>
          <w:dstrike w:val="false"/>
          <w:color w:val="000000"/>
          <w:position w:val="0"/>
          <w:sz w:val="24"/>
          <w:sz w:val="24"/>
          <w:szCs w:val="24"/>
          <w:u w:val="none"/>
          <w:shd w:fill="auto" w:val="clear"/>
          <w:vertAlign w:val="baseline"/>
        </w:rPr>
        <w:t>NMS pamatinis tikslas</w:t>
      </w:r>
    </w:p>
    <w:p>
      <w:pPr>
        <w:pStyle w:val="LOnormal"/>
        <w:keepNext w:val="false"/>
        <w:keepLines w:val="false"/>
        <w:widowControl/>
        <w:numPr>
          <w:ilvl w:val="0"/>
          <w:numId w:val="8"/>
        </w:numPr>
        <w:shd w:val="clear" w:fill="auto"/>
        <w:spacing w:lineRule="auto" w:line="240" w:before="0" w:after="0"/>
        <w:ind w:left="720" w:right="0" w:hanging="360"/>
        <w:jc w:val="both"/>
        <w:rPr>
          <w:sz w:val="24"/>
          <w:szCs w:val="24"/>
        </w:rPr>
      </w:pPr>
      <w:r>
        <w:rPr>
          <w:i w:val="false"/>
          <w:caps w:val="false"/>
          <w:smallCaps w:val="false"/>
          <w:strike w:val="false"/>
          <w:dstrike w:val="false"/>
          <w:color w:val="000000"/>
          <w:position w:val="0"/>
          <w:sz w:val="24"/>
          <w:sz w:val="24"/>
          <w:szCs w:val="24"/>
          <w:u w:val="none"/>
          <w:shd w:fill="auto" w:val="clear"/>
          <w:vertAlign w:val="baseline"/>
        </w:rPr>
        <w:t>NMS proceso gairės</w:t>
      </w:r>
    </w:p>
    <w:p>
      <w:pPr>
        <w:pStyle w:val="LOnormal"/>
        <w:jc w:val="both"/>
        <w:rPr>
          <w:color w:val="000000"/>
          <w:sz w:val="24"/>
          <w:szCs w:val="24"/>
        </w:rPr>
      </w:pPr>
      <w:r>
        <w:rPr>
          <w:color w:val="000000"/>
          <w:sz w:val="24"/>
          <w:szCs w:val="24"/>
        </w:rPr>
      </w:r>
    </w:p>
    <w:p>
      <w:pPr>
        <w:pStyle w:val="LOnormal"/>
        <w:jc w:val="both"/>
        <w:rPr>
          <w:color w:val="000000"/>
          <w:sz w:val="24"/>
          <w:szCs w:val="24"/>
        </w:rPr>
      </w:pPr>
      <w:r>
        <w:rPr>
          <w:color w:val="000000"/>
          <w:sz w:val="24"/>
          <w:szCs w:val="24"/>
        </w:rPr>
      </w:r>
    </w:p>
    <w:p>
      <w:pPr>
        <w:pStyle w:val="LOnormal"/>
        <w:jc w:val="both"/>
        <w:rPr>
          <w:color w:val="000000"/>
          <w:sz w:val="24"/>
          <w:szCs w:val="24"/>
        </w:rPr>
      </w:pPr>
      <w:r>
        <w:rPr>
          <w:color w:val="000000"/>
          <w:sz w:val="24"/>
          <w:szCs w:val="24"/>
        </w:rPr>
      </w:r>
    </w:p>
    <w:p>
      <w:pPr>
        <w:pStyle w:val="LOnormal"/>
        <w:spacing w:lineRule="auto" w:line="276" w:before="0" w:after="0"/>
        <w:rPr>
          <w:sz w:val="24"/>
          <w:szCs w:val="24"/>
        </w:rPr>
      </w:pPr>
      <w:r>
        <w:rPr>
          <w:color w:val="000000"/>
          <w:sz w:val="24"/>
          <w:szCs w:val="24"/>
        </w:rPr>
        <w:t>Sektorinių grupių darbo rezultatai</w:t>
      </w:r>
    </w:p>
    <w:p>
      <w:pPr>
        <w:pStyle w:val="LOnormal"/>
        <w:spacing w:lineRule="auto" w:line="276"/>
        <w:rPr>
          <w:color w:val="000000"/>
          <w:sz w:val="24"/>
          <w:szCs w:val="24"/>
        </w:rPr>
      </w:pPr>
      <w:r>
        <w:rPr>
          <w:color w:val="000000"/>
          <w:sz w:val="24"/>
          <w:szCs w:val="24"/>
        </w:rPr>
      </w:r>
    </w:p>
    <w:p>
      <w:pPr>
        <w:pStyle w:val="LOnormal"/>
        <w:spacing w:lineRule="auto" w:line="276"/>
        <w:rPr>
          <w:sz w:val="24"/>
          <w:szCs w:val="24"/>
        </w:rPr>
      </w:pPr>
      <w:r>
        <w:rPr>
          <w:color w:val="000000"/>
          <w:sz w:val="24"/>
          <w:szCs w:val="24"/>
        </w:rPr>
        <w:t>Šie sektorinių grupių darbo rezultatai, kurie skirti bendro konteksto formavimui, yra įrašomi darbo knygoje ir išplatinami visoms sektorinėms grupėms ir koordinacinei grupei:</w:t>
      </w:r>
    </w:p>
    <w:p>
      <w:pPr>
        <w:pStyle w:val="LOnormal"/>
        <w:spacing w:lineRule="auto" w:line="276"/>
        <w:rPr>
          <w:sz w:val="24"/>
          <w:szCs w:val="24"/>
        </w:rPr>
      </w:pPr>
      <w:r>
        <w:rPr>
          <w:i/>
          <w:color w:val="000000"/>
          <w:sz w:val="24"/>
          <w:szCs w:val="24"/>
        </w:rPr>
        <w:t xml:space="preserve"> </w:t>
      </w:r>
      <w:r>
        <w:rPr>
          <w:i/>
          <w:color w:val="000000"/>
          <w:sz w:val="24"/>
          <w:szCs w:val="24"/>
        </w:rPr>
        <w:t>[Užpildyta darbo knyga]</w:t>
      </w:r>
    </w:p>
    <w:p>
      <w:pPr>
        <w:pStyle w:val="LOnormal"/>
        <w:spacing w:lineRule="auto" w:line="276"/>
        <w:rPr>
          <w:color w:val="000000"/>
          <w:sz w:val="24"/>
          <w:szCs w:val="24"/>
        </w:rPr>
      </w:pPr>
      <w:r>
        <w:rPr>
          <w:color w:val="000000"/>
          <w:sz w:val="24"/>
          <w:szCs w:val="24"/>
        </w:rPr>
      </w:r>
    </w:p>
    <w:p>
      <w:pPr>
        <w:pStyle w:val="LOnormal"/>
        <w:keepNext w:val="false"/>
        <w:keepLines w:val="false"/>
        <w:widowControl/>
        <w:numPr>
          <w:ilvl w:val="0"/>
          <w:numId w:val="12"/>
        </w:numPr>
        <w:shd w:val="clear" w:fill="auto"/>
        <w:spacing w:lineRule="auto" w:line="276" w:before="0" w:after="0"/>
        <w:ind w:left="72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Sektorinių grupių raida, situacija ir ilgalaikiai poreikiai;</w:t>
      </w:r>
    </w:p>
    <w:p>
      <w:pPr>
        <w:pStyle w:val="LOnormal"/>
        <w:keepNext w:val="false"/>
        <w:keepLines w:val="false"/>
        <w:widowControl/>
        <w:numPr>
          <w:ilvl w:val="0"/>
          <w:numId w:val="12"/>
        </w:numPr>
        <w:shd w:val="clear" w:fill="auto"/>
        <w:spacing w:lineRule="auto" w:line="276" w:before="0" w:after="0"/>
        <w:ind w:left="72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 xml:space="preserve">Sektorinių grupių pozicijos ir pasiūlymai dėl pamatinio NMS tikslo </w:t>
      </w:r>
    </w:p>
    <w:p>
      <w:pPr>
        <w:pStyle w:val="LOnormal"/>
        <w:spacing w:lineRule="auto" w:line="276"/>
        <w:rPr>
          <w:color w:val="000000"/>
          <w:sz w:val="24"/>
          <w:szCs w:val="24"/>
        </w:rPr>
      </w:pPr>
      <w:r>
        <w:rPr>
          <w:color w:val="000000"/>
          <w:sz w:val="24"/>
          <w:szCs w:val="24"/>
        </w:rPr>
      </w:r>
    </w:p>
    <w:p>
      <w:pPr>
        <w:pStyle w:val="LOnormal"/>
        <w:spacing w:lineRule="auto" w:line="276"/>
        <w:rPr>
          <w:sz w:val="24"/>
          <w:szCs w:val="24"/>
        </w:rPr>
      </w:pPr>
      <w:r>
        <w:rPr>
          <w:color w:val="000000"/>
          <w:sz w:val="24"/>
          <w:szCs w:val="24"/>
        </w:rPr>
        <w:t>Šie sektorinių grupių darbo rezultatai, kurie yra įrašomi darbo knygoje ir pristatomi bendrame forume, kuriame yra, ir apjungiami ir integruojami ir tik tuomet tampa dokumento dalimi:</w:t>
      </w:r>
    </w:p>
    <w:p>
      <w:pPr>
        <w:pStyle w:val="LOnormal"/>
        <w:spacing w:lineRule="auto" w:line="276"/>
        <w:rPr>
          <w:sz w:val="24"/>
          <w:szCs w:val="24"/>
        </w:rPr>
      </w:pPr>
      <w:r>
        <w:rPr>
          <w:i/>
          <w:color w:val="000000"/>
          <w:sz w:val="24"/>
          <w:szCs w:val="24"/>
        </w:rPr>
        <w:t>[Užpildyta darbo knyga ir prezentacija bendrame forume]</w:t>
      </w:r>
    </w:p>
    <w:p>
      <w:pPr>
        <w:pStyle w:val="LOnormal"/>
        <w:spacing w:lineRule="auto" w:line="276"/>
        <w:rPr>
          <w:color w:val="000000"/>
          <w:sz w:val="24"/>
          <w:szCs w:val="24"/>
        </w:rPr>
      </w:pPr>
      <w:r>
        <w:rPr>
          <w:color w:val="000000"/>
          <w:sz w:val="24"/>
          <w:szCs w:val="24"/>
        </w:rPr>
      </w:r>
    </w:p>
    <w:p>
      <w:pPr>
        <w:pStyle w:val="LOnormal"/>
        <w:spacing w:lineRule="auto" w:line="276"/>
        <w:rPr>
          <w:color w:val="000000"/>
          <w:sz w:val="24"/>
          <w:szCs w:val="24"/>
        </w:rPr>
      </w:pPr>
      <w:r>
        <w:rPr>
          <w:color w:val="000000"/>
          <w:sz w:val="24"/>
          <w:szCs w:val="24"/>
        </w:rPr>
      </w:r>
    </w:p>
    <w:p>
      <w:pPr>
        <w:pStyle w:val="LOnormal"/>
        <w:keepNext w:val="false"/>
        <w:keepLines w:val="false"/>
        <w:widowControl/>
        <w:numPr>
          <w:ilvl w:val="0"/>
          <w:numId w:val="10"/>
        </w:numPr>
        <w:shd w:val="clear" w:fill="auto"/>
        <w:spacing w:lineRule="auto" w:line="276" w:before="0" w:after="0"/>
        <w:ind w:left="72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Nacionalinė miškų vizija</w:t>
      </w:r>
    </w:p>
    <w:p>
      <w:pPr>
        <w:pStyle w:val="LOnormal"/>
        <w:keepNext w:val="false"/>
        <w:keepLines w:val="false"/>
        <w:widowControl/>
        <w:shd w:val="clear" w:fill="auto"/>
        <w:spacing w:lineRule="auto" w:line="276" w:before="0" w:after="0"/>
        <w:ind w:left="72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r>
    </w:p>
    <w:p>
      <w:pPr>
        <w:pStyle w:val="LOnormal"/>
        <w:rPr>
          <w:sz w:val="24"/>
          <w:szCs w:val="24"/>
        </w:rPr>
      </w:pPr>
      <w:r>
        <w:rPr>
          <w:sz w:val="24"/>
          <w:szCs w:val="24"/>
        </w:rPr>
      </w:r>
    </w:p>
    <w:p>
      <w:pPr>
        <w:pStyle w:val="LOnormal"/>
        <w:keepNext w:val="false"/>
        <w:keepLines w:val="false"/>
        <w:widowControl/>
        <w:shd w:val="clear" w:fill="auto"/>
        <w:spacing w:lineRule="auto" w:line="259" w:before="0" w:after="160"/>
        <w:ind w:left="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UŽDUOTYS  SEKTORINIŲ GRUPIŲ DARBUI NACIONALINĖS MIŠKŲ VIZIJOS ETAPE</w:t>
      </w:r>
    </w:p>
    <w:p>
      <w:pPr>
        <w:pStyle w:val="LOnormal"/>
        <w:jc w:val="both"/>
        <w:rPr>
          <w:color w:val="000000"/>
          <w:sz w:val="24"/>
          <w:szCs w:val="24"/>
          <w:u w:val="none"/>
        </w:rPr>
      </w:pPr>
      <w:r>
        <w:rPr>
          <w:color w:val="000000"/>
          <w:sz w:val="24"/>
          <w:szCs w:val="24"/>
          <w:u w:val="none"/>
        </w:rPr>
      </w:r>
    </w:p>
    <w:p>
      <w:pPr>
        <w:pStyle w:val="LOnormal"/>
        <w:jc w:val="both"/>
        <w:rPr>
          <w:sz w:val="24"/>
          <w:szCs w:val="24"/>
        </w:rPr>
      </w:pPr>
      <w:r>
        <w:rPr>
          <w:color w:val="000000"/>
          <w:sz w:val="24"/>
          <w:szCs w:val="24"/>
          <w:u w:val="none"/>
        </w:rPr>
        <w:t xml:space="preserve">Sektorinių grupių darbas šiame etape susideda iš trijų užduočių. </w:t>
      </w:r>
    </w:p>
    <w:p>
      <w:pPr>
        <w:pStyle w:val="LOnormal"/>
        <w:jc w:val="both"/>
        <w:rPr>
          <w:color w:val="000000"/>
          <w:sz w:val="24"/>
          <w:szCs w:val="24"/>
          <w:u w:val="none"/>
        </w:rPr>
      </w:pPr>
      <w:r>
        <w:rPr>
          <w:color w:val="000000"/>
          <w:sz w:val="24"/>
          <w:szCs w:val="24"/>
          <w:u w:val="none"/>
        </w:rPr>
      </w:r>
    </w:p>
    <w:p>
      <w:pPr>
        <w:pStyle w:val="LOnormal"/>
        <w:jc w:val="both"/>
        <w:rPr>
          <w:sz w:val="24"/>
          <w:szCs w:val="24"/>
        </w:rPr>
      </w:pPr>
      <w:r>
        <w:rPr>
          <w:color w:val="000000"/>
          <w:sz w:val="24"/>
          <w:szCs w:val="24"/>
          <w:u w:val="none"/>
        </w:rPr>
        <w:t>Pirmoji užduotis skirta suformuluoti jūsų sektorinės grupės poreikį, kuris turėtų būti atspindėtas nacionalinio miškų susitarimo dokumente.</w:t>
      </w:r>
    </w:p>
    <w:p>
      <w:pPr>
        <w:pStyle w:val="LOnormal"/>
        <w:jc w:val="both"/>
        <w:rPr>
          <w:sz w:val="24"/>
          <w:szCs w:val="24"/>
        </w:rPr>
      </w:pPr>
      <w:r>
        <w:rPr>
          <w:color w:val="000000"/>
          <w:sz w:val="24"/>
          <w:szCs w:val="24"/>
          <w:u w:val="none"/>
        </w:rPr>
        <w:t>Antroji užduotis skirta įvertinti pamatinį nacionalinio miškų susitarimo tikslą ir nustatyti, kokios temos yra aktualios jūsų sektorinei grupei</w:t>
      </w:r>
    </w:p>
    <w:p>
      <w:pPr>
        <w:pStyle w:val="LOnormal"/>
        <w:jc w:val="both"/>
        <w:rPr>
          <w:sz w:val="24"/>
          <w:szCs w:val="24"/>
        </w:rPr>
      </w:pPr>
      <w:r>
        <w:rPr>
          <w:color w:val="000000"/>
          <w:sz w:val="24"/>
          <w:szCs w:val="24"/>
          <w:u w:val="none"/>
        </w:rPr>
        <w:t>Trečioji užduotis skirta suformuluoti nacionalinę miškų viziją taip, kaip ją mato jūsų sektorinė grupė.</w:t>
      </w:r>
    </w:p>
    <w:p>
      <w:pPr>
        <w:pStyle w:val="LOnormal"/>
        <w:rPr/>
      </w:pPr>
      <w:r>
        <w:rPr/>
      </w:r>
    </w:p>
    <w:p>
      <w:pPr>
        <w:pStyle w:val="LOnormal"/>
        <w:rPr/>
      </w:pPr>
      <w:r>
        <w:rPr/>
      </w:r>
    </w:p>
    <w:p>
      <w:pPr>
        <w:pStyle w:val="LOnormal"/>
        <w:rPr>
          <w:color w:val="000000"/>
          <w:sz w:val="24"/>
          <w:szCs w:val="24"/>
          <w:u w:val="none"/>
        </w:rPr>
      </w:pPr>
      <w:r>
        <w:rPr>
          <w:color w:val="000000"/>
          <w:sz w:val="24"/>
          <w:szCs w:val="24"/>
          <w:u w:val="none"/>
        </w:rPr>
      </w:r>
    </w:p>
    <w:p>
      <w:pPr>
        <w:pStyle w:val="LOnormal"/>
        <w:keepNext w:val="false"/>
        <w:keepLines w:val="false"/>
        <w:widowControl/>
        <w:shd w:val="clear" w:fill="auto"/>
        <w:spacing w:lineRule="auto" w:line="259" w:before="0" w:after="160"/>
        <w:ind w:left="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UŽDUOTIS Nr. 1.  POREIKIŲ NUSTATYMAS</w:t>
      </w:r>
    </w:p>
    <w:p>
      <w:pPr>
        <w:pStyle w:val="LOnormal"/>
        <w:keepNext w:val="false"/>
        <w:keepLines w:val="false"/>
        <w:widowControl/>
        <w:shd w:val="clear" w:fill="auto"/>
        <w:spacing w:lineRule="auto" w:line="259" w:before="0" w:after="160"/>
        <w:ind w:left="0" w:right="0" w:hanging="0"/>
        <w:jc w:val="both"/>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shd w:val="clear" w:fill="auto"/>
        <w:spacing w:lineRule="auto" w:line="259" w:before="0" w:after="160"/>
        <w:ind w:left="0" w:right="0" w:hanging="0"/>
        <w:jc w:val="both"/>
        <w:rPr>
          <w:sz w:val="24"/>
          <w:szCs w:val="24"/>
        </w:rPr>
      </w:pPr>
      <w:r>
        <w:rPr>
          <w:i w:val="false"/>
          <w:caps w:val="false"/>
          <w:smallCaps w:val="false"/>
          <w:strike w:val="false"/>
          <w:dstrike w:val="false"/>
          <w:color w:val="000000"/>
          <w:position w:val="0"/>
          <w:sz w:val="24"/>
          <w:sz w:val="24"/>
          <w:szCs w:val="24"/>
          <w:u w:val="none"/>
          <w:shd w:fill="auto" w:val="clear"/>
          <w:vertAlign w:val="baseline"/>
        </w:rPr>
        <w:t>Ši užduotis susideda iš trijų pratimų. Kiekvienas poreikis turi savo priešistorę ir turi savo lūkesčius ateities perspektyvoje, todėl svarbu jį formuluojant įvertinti visą kontekstą.</w:t>
      </w:r>
    </w:p>
    <w:p>
      <w:pPr>
        <w:pStyle w:val="LOnormal"/>
        <w:keepNext w:val="false"/>
        <w:keepLines w:val="false"/>
        <w:widowControl/>
        <w:shd w:val="clear" w:fill="auto"/>
        <w:spacing w:lineRule="auto" w:line="259" w:before="0" w:after="160"/>
        <w:ind w:left="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numPr>
          <w:ilvl w:val="0"/>
          <w:numId w:val="5"/>
        </w:numPr>
        <w:shd w:val="clear" w:fill="auto"/>
        <w:spacing w:lineRule="auto" w:line="259" w:before="0" w:after="160"/>
        <w:ind w:left="72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Pratimas. Atsakydami į pateiktus klausimus, užpildykite sektorinės grupės raidą įtakojusių esminių įvykių ar veiksnių lentelę.</w:t>
      </w:r>
    </w:p>
    <w:p>
      <w:pPr>
        <w:pStyle w:val="LOnormal"/>
        <w:keepNext w:val="false"/>
        <w:keepLines w:val="false"/>
        <w:widowControl/>
        <w:shd w:val="clear" w:fill="auto"/>
        <w:spacing w:lineRule="auto" w:line="259" w:before="0" w:after="160"/>
        <w:ind w:left="72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Kaip istoriškai formavosi ir keitėsi jūsų atstovaujamos sektorinės grupės padėtis per pastaruosius tris dešimtmečius (nuo 1990 m.) iki šių dienų?</w:t>
      </w:r>
    </w:p>
    <w:p>
      <w:pPr>
        <w:pStyle w:val="LOnormal"/>
        <w:keepNext w:val="false"/>
        <w:keepLines w:val="false"/>
        <w:widowControl/>
        <w:shd w:val="clear" w:fill="auto"/>
        <w:spacing w:lineRule="auto" w:line="259" w:before="0" w:after="160"/>
        <w:ind w:left="72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 xml:space="preserve">Kokie svarbiausi </w:t>
      </w:r>
      <w:r>
        <w:rPr>
          <w:sz w:val="24"/>
          <w:szCs w:val="24"/>
        </w:rPr>
        <w:t>į</w:t>
      </w:r>
      <w:r>
        <w:rPr>
          <w:i w:val="false"/>
          <w:caps w:val="false"/>
          <w:smallCaps w:val="false"/>
          <w:strike w:val="false"/>
          <w:dstrike w:val="false"/>
          <w:color w:val="000000"/>
          <w:position w:val="0"/>
          <w:sz w:val="24"/>
          <w:sz w:val="24"/>
          <w:szCs w:val="24"/>
          <w:u w:val="none"/>
          <w:shd w:fill="auto" w:val="clear"/>
          <w:vertAlign w:val="baseline"/>
        </w:rPr>
        <w:t xml:space="preserve">vykiai, įstatymai, strateginiai dokumentai, organizacijos, finansavimo mechanizmai ar kiti veiksniai labiausiai paveikė (teigiamai arba neigiamai) jūsų grupės raidą bei jūsų grupės poreikius? </w:t>
      </w:r>
    </w:p>
    <w:p>
      <w:pPr>
        <w:pStyle w:val="LOnormal"/>
        <w:keepNext w:val="false"/>
        <w:keepLines w:val="false"/>
        <w:widowControl/>
        <w:shd w:val="clear" w:fill="auto"/>
        <w:spacing w:lineRule="auto" w:line="259" w:before="0" w:after="160"/>
        <w:ind w:left="720" w:right="0" w:hanging="0"/>
        <w:jc w:val="left"/>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r>
    </w:p>
    <w:tbl>
      <w:tblPr>
        <w:tblStyle w:val="Table3"/>
        <w:tblW w:w="14220" w:type="dxa"/>
        <w:jc w:val="left"/>
        <w:tblInd w:w="-108" w:type="dxa"/>
        <w:tblLayout w:type="fixed"/>
        <w:tblCellMar>
          <w:top w:w="0" w:type="dxa"/>
          <w:left w:w="108" w:type="dxa"/>
          <w:bottom w:w="0" w:type="dxa"/>
          <w:right w:w="108" w:type="dxa"/>
        </w:tblCellMar>
        <w:tblLook w:val="0400"/>
      </w:tblPr>
      <w:tblGrid>
        <w:gridCol w:w="4075"/>
        <w:gridCol w:w="3828"/>
        <w:gridCol w:w="6317"/>
      </w:tblGrid>
      <w:tr>
        <w:trPr/>
        <w:tc>
          <w:tcPr>
            <w:tcW w:w="4075"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center"/>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Įvykis ar veiksnys</w:t>
            </w:r>
          </w:p>
        </w:tc>
        <w:tc>
          <w:tcPr>
            <w:tcW w:w="3828"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center"/>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Laikotarpis</w:t>
            </w:r>
          </w:p>
        </w:tc>
        <w:tc>
          <w:tcPr>
            <w:tcW w:w="6317"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center"/>
              <w:rPr>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Poveikis (teigiamas/neigiamas, aprašykite keliais žodžiais ar vienu sakiniu)</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Šventųjų miškų (alkų) atsiradimas</w:t>
            </w:r>
          </w:p>
        </w:tc>
        <w:tc>
          <w:tcPr>
            <w:tcW w:w="38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I t-metis pr. m. e.</w:t>
            </w:r>
          </w:p>
        </w:tc>
        <w:tc>
          <w:tcPr>
            <w:tcW w:w="631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Teigiamas: baltų gyvenamose žemėse susiformavo šventųjų miškų (alkų) tinklas. Nors veikiamas įvairių religinių, kultūrinių, ekonominių veiksnių, jis išliko iki pirmųjų misionierių pasirodymo apie X-XI a.</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Lietuvos krikštas ir christianizacijos procesas</w:t>
            </w:r>
          </w:p>
        </w:tc>
        <w:tc>
          <w:tcPr>
            <w:tcW w:w="38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Nuo 1387 (Aukštaitijoje) ir 1413 m. (Žemaitijoje)</w:t>
            </w:r>
          </w:p>
        </w:tc>
        <w:tc>
          <w:tcPr>
            <w:tcW w:w="631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Neigiamas: imta kirsti šventuosius miškus (alkus); suardytas per tūkstančius metų susiklostęs žmogaus ir medžio (miško) - dviejų lygiaverčių būtybių - santykis.</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Miško verslovių suklestėjimas</w:t>
            </w:r>
          </w:p>
        </w:tc>
        <w:tc>
          <w:tcPr>
            <w:tcW w:w="38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XVI a.</w:t>
            </w:r>
          </w:p>
        </w:tc>
        <w:tc>
          <w:tcPr>
            <w:tcW w:w="631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 xml:space="preserve">Neigiamas: LDK miško paklausa Vakarų Europos rinkose lėmė plynus kirtimus daugelyje šalies vietų. </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Žemaičių lietuviškasis sąjūdis</w:t>
            </w:r>
          </w:p>
        </w:tc>
        <w:tc>
          <w:tcPr>
            <w:tcW w:w="38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XIX a. I pusė</w:t>
            </w:r>
          </w:p>
        </w:tc>
        <w:tc>
          <w:tcPr>
            <w:tcW w:w="631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 xml:space="preserve">Teigiamas: didžiajame istorijos pasakojime svarbų vaidmenį </w:t>
            </w:r>
            <w:r>
              <w:rPr>
                <w:color w:val="000000"/>
                <w:sz w:val="24"/>
                <w:szCs w:val="24"/>
              </w:rPr>
              <w:t>ima užimti</w:t>
            </w:r>
            <w:r>
              <w:rPr>
                <w:sz w:val="24"/>
                <w:szCs w:val="24"/>
              </w:rPr>
              <w:t xml:space="preserve"> siužetas apie girias, kuriose </w:t>
            </w:r>
            <w:r>
              <w:rPr>
                <w:color w:val="000000"/>
                <w:sz w:val="24"/>
                <w:szCs w:val="24"/>
              </w:rPr>
              <w:t xml:space="preserve">gyveno </w:t>
            </w:r>
            <w:r>
              <w:rPr>
                <w:sz w:val="24"/>
                <w:szCs w:val="24"/>
              </w:rPr>
              <w:t xml:space="preserve">ir išaugo lietuvių tauta. </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Lietuvių tautinis atgimimas (pirmasis Aušros numeris)</w:t>
            </w:r>
          </w:p>
        </w:tc>
        <w:tc>
          <w:tcPr>
            <w:tcW w:w="38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1883 m.</w:t>
            </w:r>
          </w:p>
        </w:tc>
        <w:tc>
          <w:tcPr>
            <w:tcW w:w="63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0" w:after="160"/>
              <w:rPr>
                <w:sz w:val="24"/>
                <w:szCs w:val="24"/>
              </w:rPr>
            </w:pPr>
            <w:r>
              <w:rPr>
                <w:sz w:val="24"/>
                <w:szCs w:val="24"/>
              </w:rPr>
              <w:t>Teigiamas: pasakojimą apie senovės Lietuvos miškus priėmė, įtvirtino ir paskleidė tautos švietėjai, valstybės kūrėjai.</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Pirmasis pasaulinis karas</w:t>
            </w:r>
          </w:p>
        </w:tc>
        <w:tc>
          <w:tcPr>
            <w:tcW w:w="38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1914-1918 m.</w:t>
            </w:r>
          </w:p>
        </w:tc>
        <w:tc>
          <w:tcPr>
            <w:tcW w:w="631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Neigiamas: Vokietija padarė viską, kad okupuotoje Lietuvoje užvaldytų išteklius (taip pat miškus) ir juos išgabentų.</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Lietuvai pagražinti draugijos įkūrimas</w:t>
            </w:r>
          </w:p>
        </w:tc>
        <w:tc>
          <w:tcPr>
            <w:tcW w:w="38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1921 m.</w:t>
            </w:r>
          </w:p>
        </w:tc>
        <w:tc>
          <w:tcPr>
            <w:tcW w:w="63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0" w:after="160"/>
              <w:rPr>
                <w:sz w:val="24"/>
                <w:szCs w:val="24"/>
              </w:rPr>
            </w:pPr>
            <w:r>
              <w:rPr>
                <w:sz w:val="24"/>
                <w:szCs w:val="24"/>
              </w:rPr>
              <w:t>Teigiamas: tautos šviesuoliai sukėlė visą Lietuvą apėmusį medžių sodinimo sąjūdį, visais būdais mokyklose buvo ugdoma pagarba medžiui ir miškui.</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Antrasis pasaulinis karas</w:t>
            </w:r>
          </w:p>
        </w:tc>
        <w:tc>
          <w:tcPr>
            <w:tcW w:w="38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1941-1945 m.</w:t>
            </w:r>
          </w:p>
        </w:tc>
        <w:tc>
          <w:tcPr>
            <w:tcW w:w="631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Neigiamas: slenkant frontui sugriautiems miestams, miesteliams, tiltams ir kitai infrastrūktūrai atkurti buvo iškirsta tūkstančiai hektarų Lietuvos miško (daugiausiai pušynų).</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Saugomų teritorijų tinklo kūrimo pradžia (įkurtas Aukštaitijos nacionalinio parkas)</w:t>
            </w:r>
          </w:p>
        </w:tc>
        <w:tc>
          <w:tcPr>
            <w:tcW w:w="38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1974 m.</w:t>
            </w:r>
          </w:p>
        </w:tc>
        <w:tc>
          <w:tcPr>
            <w:tcW w:w="631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Teigiamas: Lietuvoje pradėtas formuoti saugomų teritorijų tinklas, visuomenėje augo ir įsitvirtino miškų kaip vertingų kraštovaizdžio elementų bei svarbių sveikos gyvensenos, laisvalaikio, turizmo vietų samprata.</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Tautinio atgimimo ąžuolyno sodinimo pradžia</w:t>
            </w:r>
          </w:p>
        </w:tc>
        <w:tc>
          <w:tcPr>
            <w:tcW w:w="38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 xml:space="preserve">1989 m. </w:t>
            </w:r>
          </w:p>
        </w:tc>
        <w:tc>
          <w:tcPr>
            <w:tcW w:w="631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Teigiamas: tautos atgimimas paskatino naujo medžių sodinimo sąjūdžio pradžią ir per 30 metų visoje Lietuvoje buvo pasodinta šimtai vardinių giraičių ir atskirų miško plotų (pavadintų Žalgirio mūšio, Lietuvos vardo 1000-mečio, Lietuvos Respublikos 100-mečio ir kitais vardais).</w:t>
            </w:r>
          </w:p>
        </w:tc>
      </w:tr>
      <w:tr>
        <w:trPr/>
        <w:tc>
          <w:tcPr>
            <w:tcW w:w="407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Šventųjų miškų (alkų) atkūrimo pradžia</w:t>
            </w:r>
          </w:p>
        </w:tc>
        <w:tc>
          <w:tcPr>
            <w:tcW w:w="38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2012 m.</w:t>
            </w:r>
          </w:p>
        </w:tc>
        <w:tc>
          <w:tcPr>
            <w:tcW w:w="631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sz w:val="24"/>
                <w:szCs w:val="24"/>
              </w:rPr>
            </w:pPr>
            <w:r>
              <w:rPr>
                <w:sz w:val="24"/>
                <w:szCs w:val="24"/>
              </w:rPr>
              <w:t>Teigiamas: po daugiau kaip 600 m. pertraukos Lietuvos religijos ir kultūros istorijoje pavieniai asmenys, bendruomenės ir (arba) bendrijos ėmė skelbti esamus miškus ar jų dalis šventais, sodinti naujas baltų dievams ir mirusiems pašvęstas giraites.</w:t>
            </w:r>
          </w:p>
        </w:tc>
      </w:tr>
    </w:tbl>
    <w:p>
      <w:pPr>
        <w:pStyle w:val="LOnormal"/>
        <w:keepNext w:val="false"/>
        <w:keepLines w:val="false"/>
        <w:widowControl/>
        <w:shd w:val="clear" w:fill="auto"/>
        <w:spacing w:lineRule="auto" w:line="259" w:before="0" w:after="160"/>
        <w:ind w:left="1080" w:right="0" w:hanging="0"/>
        <w:jc w:val="left"/>
        <w:rPr>
          <w:sz w:val="24"/>
          <w:szCs w:val="24"/>
        </w:rPr>
      </w:pPr>
      <w:r>
        <w:rPr>
          <w:sz w:val="24"/>
          <w:szCs w:val="24"/>
        </w:rPr>
      </w:r>
    </w:p>
    <w:p>
      <w:pPr>
        <w:pStyle w:val="LOnormal"/>
        <w:widowControl/>
        <w:numPr>
          <w:ilvl w:val="0"/>
          <w:numId w:val="5"/>
        </w:numPr>
        <w:shd w:val="clear" w:fill="auto"/>
        <w:spacing w:lineRule="auto" w:line="259" w:before="0" w:after="160"/>
        <w:ind w:left="72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Pratimas. Atsakydami į pateiktus klausimus, užpildykite sektorinės grupės dabartį ir ateitį įtakojančius veiksnius.</w:t>
      </w:r>
    </w:p>
    <w:p>
      <w:pPr>
        <w:pStyle w:val="LOnormal"/>
        <w:keepNext w:val="false"/>
        <w:keepLines w:val="false"/>
        <w:widowControl/>
        <w:shd w:val="clear" w:fill="auto"/>
        <w:spacing w:lineRule="auto" w:line="259" w:before="0" w:after="160"/>
        <w:ind w:left="36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Kokie Lietuvos, Europos Sąjungos teisės aktai, strateginiai dokumentai turi šiuo metu ir turės ateityje didžiausią įtaką jūsų sektorinės grupės interesams?</w:t>
      </w:r>
    </w:p>
    <w:p>
      <w:pPr>
        <w:pStyle w:val="LOnormal"/>
        <w:keepNext w:val="false"/>
        <w:keepLines w:val="false"/>
        <w:widowControl/>
        <w:shd w:val="clear" w:fill="auto"/>
        <w:spacing w:lineRule="auto" w:line="259" w:before="0" w:after="160"/>
        <w:ind w:left="36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Kokios nacionalinės ir pasaulinės tendencijos: technologijų, finansų, verslo, rinkų, vartotojų ir gyventojų elgsenos, vertybių, kultūros ar kitos daro poveikį jūsų sektorinės grupės interesams ir veiklai bei skatina jūsų sektorinės grupės atstovus diegti pokyčius?</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r>
    </w:p>
    <w:tbl>
      <w:tblPr>
        <w:tblStyle w:val="Table4"/>
        <w:tblW w:w="14460" w:type="dxa"/>
        <w:jc w:val="left"/>
        <w:tblInd w:w="-138" w:type="dxa"/>
        <w:tblLayout w:type="fixed"/>
        <w:tblCellMar>
          <w:top w:w="0" w:type="dxa"/>
          <w:left w:w="108" w:type="dxa"/>
          <w:bottom w:w="0" w:type="dxa"/>
          <w:right w:w="108" w:type="dxa"/>
        </w:tblCellMar>
        <w:tblLook w:val="0400"/>
      </w:tblPr>
      <w:tblGrid>
        <w:gridCol w:w="4650"/>
        <w:gridCol w:w="9809"/>
      </w:tblGrid>
      <w:tr>
        <w:trPr/>
        <w:tc>
          <w:tcPr>
            <w:tcW w:w="4650"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Dokumentai ar tendencijos</w:t>
            </w:r>
          </w:p>
        </w:tc>
        <w:tc>
          <w:tcPr>
            <w:tcW w:w="9809"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Poveikis (teigiamas/neigiamas, aprašykite keliais žodžiais ar vienu sakiniu)</w:t>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Klimato kaitos valdymas</w:t>
            </w:r>
          </w:p>
          <w:p>
            <w:pPr>
              <w:pStyle w:val="LOnormal"/>
              <w:widowControl w:val="false"/>
              <w:rPr/>
            </w:pPr>
            <w:hyperlink r:id="rId2">
              <w:r>
                <w:rPr>
                  <w:rFonts w:eastAsia="Times New Roman" w:cs="Times New Roman"/>
                  <w:color w:val="1155CC"/>
                  <w:sz w:val="24"/>
                  <w:szCs w:val="24"/>
                  <w:u w:val="single"/>
                </w:rPr>
                <w:t>https://ec.europa.eu/eurostat/web/products-eurostat-news/-/edn-20170320-1</w:t>
              </w:r>
            </w:hyperlink>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https://ec.europa.eu/clima/policies/forests_en</w:t>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Teigiamas: įsisąmoninama, kad sengirių ir vientisų brandžių miškų išsaugojimas ateities kartoms svarbus ne tik žmogaus dvasinei gerovei, moralei ir </w:t>
            </w:r>
            <w:r>
              <w:rPr>
                <w:rFonts w:eastAsia="Times New Roman" w:cs="Times New Roman"/>
                <w:color w:val="000000"/>
                <w:sz w:val="24"/>
                <w:szCs w:val="24"/>
              </w:rPr>
              <w:t>kultūriniam tęstinumui</w:t>
            </w:r>
            <w:r>
              <w:rPr>
                <w:rFonts w:eastAsia="Times New Roman" w:cs="Times New Roman"/>
                <w:sz w:val="24"/>
                <w:szCs w:val="24"/>
              </w:rPr>
              <w:t>, bet ir fiziniam tautos ir žmonijos išlikimui. Tai leidžia sutelkti bendras pastangas išsaugoti miškus.</w:t>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Pasaulyje daugėja įstatymais saugomų privačių ir valstybinių saugomų miškų teritorijų, pvz.</w:t>
            </w:r>
          </w:p>
          <w:p>
            <w:pPr>
              <w:pStyle w:val="LOnormal"/>
              <w:widowControl w:val="false"/>
              <w:rPr/>
            </w:pPr>
            <w:hyperlink r:id="rId3">
              <w:r>
                <w:rPr>
                  <w:rFonts w:eastAsia="Times New Roman" w:cs="Times New Roman"/>
                  <w:color w:val="0000FF"/>
                  <w:sz w:val="24"/>
                  <w:szCs w:val="24"/>
                  <w:u w:val="single"/>
                </w:rPr>
                <w:t>UK's Largest Woodland Conservation Charity - Woodland Trust</w:t>
              </w:r>
            </w:hyperlink>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Teigiamas: vientisų girių ir miškų apsauga ir reglamentavimas įstatymais, padedantis atkurti darnius ryšius su mišku ir medžiais, </w:t>
            </w:r>
            <w:r>
              <w:rPr>
                <w:rFonts w:eastAsia="Times New Roman" w:cs="Times New Roman"/>
                <w:color w:val="000000"/>
                <w:sz w:val="24"/>
                <w:szCs w:val="24"/>
              </w:rPr>
              <w:t>teikia geruosius pavyzdžius, kaip Lietuvoje išlaikyti esamas saugomas teritorijas ir steigti visuomenei svarbias naujas (tarp jų ir prigimtin</w:t>
            </w:r>
            <w:r>
              <w:rPr/>
              <w:t>ės kultūros buveines</w:t>
            </w:r>
            <w:r>
              <w:rPr>
                <w:rFonts w:eastAsia="Times New Roman" w:cs="Times New Roman"/>
                <w:color w:val="000000"/>
                <w:sz w:val="24"/>
                <w:szCs w:val="24"/>
              </w:rPr>
              <w:t xml:space="preserve">). </w:t>
            </w:r>
          </w:p>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sz w:val="24"/>
                <w:szCs w:val="24"/>
              </w:rPr>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color w:val="000000"/>
                <w:sz w:val="24"/>
                <w:szCs w:val="24"/>
              </w:rPr>
              <w:t>Deforestacijos</w:t>
            </w:r>
            <w:r>
              <w:rPr/>
              <w:t xml:space="preserve"> </w:t>
            </w:r>
            <w:r>
              <w:rPr>
                <w:rFonts w:eastAsia="Times New Roman" w:cs="Times New Roman"/>
                <w:color w:val="000000"/>
                <w:sz w:val="24"/>
                <w:szCs w:val="24"/>
              </w:rPr>
              <w:t>neigiamų padarinių žmonijai suvokimas ir miškų</w:t>
            </w:r>
            <w:r>
              <w:rPr>
                <w:rFonts w:eastAsia="Times New Roman" w:cs="Times New Roman"/>
                <w:sz w:val="24"/>
                <w:szCs w:val="24"/>
              </w:rPr>
              <w:t xml:space="preserve"> atsodinimo tendencijos Europoje ir pasaulyje</w:t>
            </w:r>
          </w:p>
          <w:p>
            <w:pPr>
              <w:pStyle w:val="LOnormal"/>
              <w:widowControl w:val="false"/>
              <w:rPr/>
            </w:pPr>
            <w:hyperlink r:id="rId4">
              <w:r>
                <w:rPr>
                  <w:rFonts w:eastAsia="Times New Roman" w:cs="Times New Roman"/>
                  <w:color w:val="1155CC"/>
                  <w:sz w:val="24"/>
                  <w:szCs w:val="24"/>
                  <w:u w:val="single"/>
                </w:rPr>
                <w:t>https://en.wikipedia.org/wiki/The_National_Forest_(England)</w:t>
              </w:r>
            </w:hyperlink>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Teigiamas: stiprėja savivoka, kad vientisi miškai yra didelė nacionalinė vertybė, kuri turi būti išsaugota. Lietuva, kurioje dar turime vientisų girių ir miškų masyvų, turi galimybę būti geruoju pavyzdžiu kitoms pasaulio šalims</w:t>
            </w:r>
            <w:r>
              <w:rPr/>
              <w:t>.</w:t>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Sengirės fondo iniciatyva http://www.sengire.lt/lt</w:t>
            </w:r>
          </w:p>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sz w:val="24"/>
                <w:szCs w:val="24"/>
              </w:rPr>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Teigiamas: </w:t>
            </w:r>
            <w:r>
              <w:rPr/>
              <w:t>S</w:t>
            </w:r>
            <w:r>
              <w:rPr>
                <w:rFonts w:eastAsia="Times New Roman" w:cs="Times New Roman"/>
                <w:sz w:val="24"/>
                <w:szCs w:val="24"/>
              </w:rPr>
              <w:t xml:space="preserve">engirės fondo iniciatyva skatina visuomenę prisiimti asmeninę atsakomybę už miškus ir yra įrodymas </w:t>
            </w:r>
            <w:r>
              <w:rPr>
                <w:rFonts w:eastAsia="Times New Roman" w:cs="Times New Roman"/>
                <w:color w:val="000000"/>
                <w:sz w:val="24"/>
                <w:szCs w:val="24"/>
              </w:rPr>
              <w:t>bei</w:t>
            </w:r>
            <w:r>
              <w:rPr>
                <w:rFonts w:eastAsia="Times New Roman" w:cs="Times New Roman"/>
                <w:sz w:val="24"/>
                <w:szCs w:val="24"/>
              </w:rPr>
              <w:t xml:space="preserve"> pavyzdys, kad visuomenei miškas </w:t>
            </w:r>
            <w:r>
              <w:rPr>
                <w:rFonts w:eastAsia="Times New Roman" w:cs="Times New Roman"/>
                <w:color w:val="000000"/>
                <w:sz w:val="24"/>
                <w:szCs w:val="24"/>
              </w:rPr>
              <w:t xml:space="preserve">gali būti svarbus ne </w:t>
            </w:r>
            <w:r>
              <w:rPr>
                <w:rFonts w:eastAsia="Times New Roman" w:cs="Times New Roman"/>
                <w:sz w:val="24"/>
                <w:szCs w:val="24"/>
              </w:rPr>
              <w:t>dėl ekonominių interesų, bet dėl kultūrinių priežasčių – iš kartos į kartą perduodam</w:t>
            </w:r>
            <w:r>
              <w:rPr>
                <w:rFonts w:eastAsia="Times New Roman" w:cs="Times New Roman"/>
                <w:color w:val="000000"/>
                <w:sz w:val="24"/>
                <w:szCs w:val="24"/>
              </w:rPr>
              <w:t xml:space="preserve">o santykio </w:t>
            </w:r>
            <w:r>
              <w:rPr>
                <w:rFonts w:eastAsia="Times New Roman" w:cs="Times New Roman"/>
                <w:sz w:val="24"/>
                <w:szCs w:val="24"/>
              </w:rPr>
              <w:t>tarp žmogaus ir miško</w:t>
            </w:r>
            <w:r>
              <w:rPr/>
              <w:t>.</w:t>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r>
          </w:p>
        </w:tc>
      </w:tr>
      <w:tr>
        <w:trPr>
          <w:trHeight w:val="1620" w:hRule="atLeast"/>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Nemedieninės ekonomikos atsigavimas pasauliniu mastu</w:t>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Teigiamas poveikis: perėjimas prie nemedieninės ekonomikos sumažina grėsmę fiziniam miškų naikinimui, atveria kitokio žmogaus ir miško santykio alternatyvas, tarp jų prigimtinei kultūrai būdingoms ūkinėms veikloms (uogavimas, grybavimas, žoliavimas ir pan.). </w:t>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Neigiamas poveikis: nemedieninė  ekonomik</w:t>
            </w:r>
            <w:r>
              <w:rPr>
                <w:rFonts w:eastAsia="Times New Roman" w:cs="Times New Roman"/>
                <w:color w:val="000000"/>
                <w:sz w:val="24"/>
                <w:szCs w:val="24"/>
              </w:rPr>
              <w:t>a</w:t>
            </w:r>
            <w:r>
              <w:rPr>
                <w:rFonts w:eastAsia="Times New Roman" w:cs="Times New Roman"/>
                <w:sz w:val="24"/>
                <w:szCs w:val="24"/>
              </w:rPr>
              <w:t xml:space="preserve"> </w:t>
            </w:r>
            <w:r>
              <w:rPr>
                <w:rFonts w:eastAsia="Times New Roman" w:cs="Times New Roman"/>
                <w:color w:val="000000"/>
                <w:sz w:val="24"/>
                <w:szCs w:val="24"/>
              </w:rPr>
              <w:t>gali būti prioritetizuojama kaip vienintelė žmogaus ir miško santykio alternatyva, paliekant nuošalyje ekonominės naudos neteikiančias kultūrines praktikas.</w:t>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Su mišku susiję kūrybinės ir edukacinės iniciatyvos, literatūrinė, meninė, muzikinė, kinematografinė ir kitokia </w:t>
            </w:r>
            <w:r>
              <w:rPr>
                <w:rFonts w:eastAsia="Times New Roman" w:cs="Times New Roman"/>
                <w:color w:val="000000"/>
                <w:sz w:val="24"/>
                <w:szCs w:val="24"/>
              </w:rPr>
              <w:t>kūryba</w:t>
            </w:r>
            <w:r>
              <w:rPr>
                <w:rFonts w:eastAsia="Times New Roman" w:cs="Times New Roman"/>
                <w:sz w:val="24"/>
                <w:szCs w:val="24"/>
              </w:rPr>
              <w:t xml:space="preserve"> </w:t>
            </w:r>
          </w:p>
          <w:p>
            <w:pPr>
              <w:pStyle w:val="LOnormal"/>
              <w:widowControl w:val="false"/>
              <w:rPr>
                <w:rFonts w:ascii="Times New Roman" w:hAnsi="Times New Roman" w:eastAsia="Times New Roman" w:cs="Times New Roman"/>
                <w:color w:val="1155CC"/>
                <w:u w:val="single"/>
              </w:rPr>
            </w:pPr>
            <w:r>
              <w:rPr>
                <w:rFonts w:eastAsia="Times New Roman" w:cs="Times New Roman"/>
                <w:color w:val="1155CC"/>
                <w:u w:val="single"/>
              </w:rPr>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Teigiamas: formuojamas ir stiprinamas jautrus ir pagarbus </w:t>
            </w:r>
            <w:r>
              <w:rPr>
                <w:rFonts w:eastAsia="Times New Roman" w:cs="Times New Roman"/>
                <w:sz w:val="24"/>
                <w:szCs w:val="24"/>
                <w:shd w:fill="auto" w:val="clear"/>
              </w:rPr>
              <w:t>santykis</w:t>
            </w:r>
            <w:r>
              <w:rPr>
                <w:rFonts w:eastAsia="Times New Roman" w:cs="Times New Roman"/>
                <w:sz w:val="24"/>
                <w:szCs w:val="24"/>
              </w:rPr>
              <w:t xml:space="preserve"> su mišku, būdingas prigimtinei kultūrai, ugdomos dvasinės vertybės ir kūrybinis potencialas</w:t>
            </w:r>
            <w:r>
              <w:rPr/>
              <w:t>.</w:t>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color w:val="000000"/>
                <w:sz w:val="24"/>
                <w:szCs w:val="24"/>
              </w:rPr>
              <w:t>B</w:t>
            </w:r>
            <w:r>
              <w:rPr>
                <w:rFonts w:eastAsia="Times New Roman" w:cs="Times New Roman"/>
                <w:sz w:val="24"/>
                <w:szCs w:val="24"/>
              </w:rPr>
              <w:t xml:space="preserve">ioįvairovės išsaugojimo ir gamtosaugos </w:t>
            </w:r>
            <w:r>
              <w:rPr>
                <w:rFonts w:eastAsia="Times New Roman" w:cs="Times New Roman"/>
                <w:color w:val="000000"/>
                <w:sz w:val="24"/>
                <w:szCs w:val="24"/>
              </w:rPr>
              <w:t>iniciatyvos</w:t>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Teigiamas poveikis: stiprinamas lietuvių prigimtinei kultūrai būdingas supratimas, kad miškas yra gyvas.</w:t>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color w:val="000000"/>
                <w:sz w:val="24"/>
                <w:szCs w:val="24"/>
              </w:rPr>
              <w:t>Nauj</w:t>
            </w:r>
            <w:r>
              <w:rPr/>
              <w:t>os</w:t>
            </w:r>
            <w:r>
              <w:rPr>
                <w:rFonts w:eastAsia="Times New Roman" w:cs="Times New Roman"/>
                <w:color w:val="000000"/>
                <w:sz w:val="24"/>
                <w:szCs w:val="24"/>
              </w:rPr>
              <w:t xml:space="preserve"> akademinės</w:t>
            </w:r>
            <w:r>
              <w:rPr>
                <w:rFonts w:eastAsia="Times New Roman" w:cs="Times New Roman"/>
                <w:sz w:val="24"/>
                <w:szCs w:val="24"/>
              </w:rPr>
              <w:t xml:space="preserve"> paradigmos, susiejančios gamtos ir žmogaus mokslus, susiformavimas</w:t>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Teigiamas poveikis:  </w:t>
            </w:r>
            <w:r>
              <w:rPr>
                <w:rFonts w:eastAsia="Times New Roman" w:cs="Times New Roman"/>
                <w:color w:val="000000"/>
                <w:sz w:val="24"/>
                <w:szCs w:val="24"/>
              </w:rPr>
              <w:t>k</w:t>
            </w:r>
            <w:r>
              <w:rPr>
                <w:rFonts w:eastAsia="Times New Roman" w:cs="Times New Roman"/>
                <w:sz w:val="24"/>
                <w:szCs w:val="24"/>
              </w:rPr>
              <w:t xml:space="preserve">ultūros antropologijos, filosofijos ir sociologijos </w:t>
            </w:r>
            <w:r>
              <w:rPr>
                <w:rFonts w:eastAsia="Times New Roman" w:cs="Times New Roman"/>
                <w:color w:val="000000"/>
                <w:sz w:val="24"/>
                <w:szCs w:val="24"/>
              </w:rPr>
              <w:t>moksliniai</w:t>
            </w:r>
            <w:r>
              <w:rPr>
                <w:rFonts w:eastAsia="Times New Roman" w:cs="Times New Roman"/>
                <w:sz w:val="24"/>
                <w:szCs w:val="24"/>
              </w:rPr>
              <w:t xml:space="preserve"> </w:t>
            </w:r>
            <w:r>
              <w:rPr>
                <w:rFonts w:eastAsia="Times New Roman" w:cs="Times New Roman"/>
                <w:color w:val="000000"/>
                <w:sz w:val="24"/>
                <w:szCs w:val="24"/>
              </w:rPr>
              <w:t>tyrimai</w:t>
            </w:r>
            <w:r>
              <w:rPr>
                <w:rFonts w:eastAsia="Times New Roman" w:cs="Times New Roman"/>
                <w:sz w:val="24"/>
                <w:szCs w:val="24"/>
              </w:rPr>
              <w:t xml:space="preserve">, aprėpiantys gamtos ir žmogaus mokslus </w:t>
            </w:r>
            <w:r>
              <w:rPr>
                <w:rFonts w:eastAsia="Times New Roman" w:cs="Times New Roman"/>
                <w:color w:val="000000"/>
                <w:sz w:val="24"/>
                <w:szCs w:val="24"/>
              </w:rPr>
              <w:t xml:space="preserve">bei </w:t>
            </w:r>
            <w:r>
              <w:rPr>
                <w:rFonts w:eastAsia="Times New Roman" w:cs="Times New Roman"/>
                <w:sz w:val="24"/>
                <w:szCs w:val="24"/>
              </w:rPr>
              <w:t xml:space="preserve">iškristalizavę pamatines šios paradigmos sąvokas </w:t>
            </w:r>
            <w:r>
              <w:rPr>
                <w:rFonts w:eastAsia="Times New Roman" w:cs="Times New Roman"/>
                <w:color w:val="000000"/>
                <w:sz w:val="24"/>
                <w:szCs w:val="24"/>
              </w:rPr>
              <w:t>(</w:t>
            </w:r>
            <w:r>
              <w:rPr>
                <w:rFonts w:eastAsia="Times New Roman" w:cs="Times New Roman"/>
                <w:sz w:val="24"/>
                <w:szCs w:val="24"/>
              </w:rPr>
              <w:t xml:space="preserve">„antropocenas“, „nežmogiškieji asmenys“ ir kt.), </w:t>
            </w:r>
            <w:r>
              <w:rPr>
                <w:rFonts w:eastAsia="Times New Roman" w:cs="Times New Roman"/>
                <w:color w:val="000000"/>
                <w:sz w:val="24"/>
                <w:szCs w:val="24"/>
              </w:rPr>
              <w:t>pagrindžia</w:t>
            </w:r>
            <w:r>
              <w:rPr>
                <w:rFonts w:eastAsia="Times New Roman" w:cs="Times New Roman"/>
                <w:sz w:val="24"/>
                <w:szCs w:val="24"/>
              </w:rPr>
              <w:t xml:space="preserve"> prigimtinės kultūros santykį su mišku kaip visos žmonijos vertybę</w:t>
            </w:r>
            <w:r>
              <w:rPr/>
              <w:t>.</w:t>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Privačių savininkų pavienės asmeninės iniciatyvos savo valdomus miškus </w:t>
            </w:r>
            <w:r>
              <w:rPr>
                <w:rFonts w:eastAsia="Times New Roman" w:cs="Times New Roman"/>
                <w:color w:val="000000"/>
                <w:sz w:val="24"/>
                <w:szCs w:val="24"/>
              </w:rPr>
              <w:t>saugoti kaip šventąsias girias (alkus)</w:t>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Teigiamas poveikis: </w:t>
            </w:r>
            <w:r>
              <w:rPr>
                <w:rFonts w:eastAsia="Times New Roman" w:cs="Times New Roman"/>
                <w:color w:val="000000"/>
                <w:sz w:val="24"/>
                <w:szCs w:val="24"/>
              </w:rPr>
              <w:t>a</w:t>
            </w:r>
            <w:r>
              <w:rPr>
                <w:rFonts w:eastAsia="Times New Roman" w:cs="Times New Roman"/>
                <w:sz w:val="24"/>
                <w:szCs w:val="24"/>
              </w:rPr>
              <w:t xml:space="preserve">tsiranda nauji būdai, </w:t>
            </w:r>
            <w:r>
              <w:rPr>
                <w:rFonts w:eastAsia="Times New Roman" w:cs="Times New Roman"/>
                <w:color w:val="000000"/>
                <w:sz w:val="24"/>
                <w:szCs w:val="24"/>
              </w:rPr>
              <w:t>stiprinantys</w:t>
            </w:r>
            <w:r>
              <w:rPr>
                <w:rFonts w:eastAsia="Times New Roman" w:cs="Times New Roman"/>
                <w:sz w:val="24"/>
                <w:szCs w:val="24"/>
              </w:rPr>
              <w:t xml:space="preserve"> žmogaus </w:t>
            </w:r>
            <w:r>
              <w:rPr>
                <w:rFonts w:eastAsia="Times New Roman" w:cs="Times New Roman"/>
                <w:sz w:val="24"/>
                <w:szCs w:val="24"/>
              </w:rPr>
              <w:t xml:space="preserve">ir miško </w:t>
            </w:r>
            <w:r>
              <w:rPr>
                <w:rFonts w:eastAsia="Times New Roman" w:cs="Times New Roman"/>
                <w:sz w:val="24"/>
                <w:szCs w:val="24"/>
              </w:rPr>
              <w:t xml:space="preserve">santykį; pavienių asmenų steigiami ir </w:t>
            </w:r>
            <w:r>
              <w:rPr>
                <w:rFonts w:eastAsia="Times New Roman" w:cs="Times New Roman"/>
                <w:color w:val="000000"/>
                <w:sz w:val="24"/>
                <w:szCs w:val="24"/>
              </w:rPr>
              <w:t xml:space="preserve">saugomi </w:t>
            </w:r>
            <w:r>
              <w:rPr>
                <w:rFonts w:eastAsia="Times New Roman" w:cs="Times New Roman"/>
                <w:sz w:val="24"/>
                <w:szCs w:val="24"/>
              </w:rPr>
              <w:t xml:space="preserve">šventieji miškų yra pilotiniai projektai, svarbūs </w:t>
            </w:r>
            <w:r>
              <w:rPr>
                <w:rFonts w:eastAsia="Times New Roman" w:cs="Times New Roman"/>
                <w:color w:val="000000"/>
                <w:sz w:val="24"/>
                <w:szCs w:val="24"/>
              </w:rPr>
              <w:t>organizuojant</w:t>
            </w:r>
            <w:r>
              <w:rPr>
                <w:rFonts w:eastAsia="Times New Roman" w:cs="Times New Roman"/>
                <w:sz w:val="24"/>
                <w:szCs w:val="24"/>
              </w:rPr>
              <w:t xml:space="preserve"> </w:t>
            </w:r>
            <w:r>
              <w:rPr/>
              <w:t xml:space="preserve">prigimtinės kultūros buveinių įteisinimo </w:t>
            </w:r>
            <w:r>
              <w:rPr>
                <w:rFonts w:eastAsia="Times New Roman" w:cs="Times New Roman"/>
                <w:color w:val="000000"/>
                <w:sz w:val="24"/>
                <w:szCs w:val="24"/>
              </w:rPr>
              <w:t>procesą nacionaliniu mastu.</w:t>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Plyni kirtimai (neaplenkiant netgi saugomų teritorijų)  </w:t>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i w:val="false"/>
                <w:i w:val="false"/>
                <w:sz w:val="24"/>
                <w:szCs w:val="24"/>
              </w:rPr>
            </w:pPr>
            <w:r>
              <w:rPr>
                <w:rFonts w:eastAsia="Times New Roman" w:cs="Times New Roman"/>
                <w:i w:val="false"/>
                <w:sz w:val="24"/>
                <w:szCs w:val="24"/>
              </w:rPr>
              <w:t xml:space="preserve">Neigiamas poveikis: </w:t>
            </w:r>
            <w:r>
              <w:rPr/>
              <w:t>s</w:t>
            </w:r>
            <w:r>
              <w:rPr>
                <w:rFonts w:eastAsia="Times New Roman" w:cs="Times New Roman"/>
                <w:i w:val="false"/>
                <w:sz w:val="24"/>
                <w:szCs w:val="24"/>
              </w:rPr>
              <w:t xml:space="preserve">unaikinama susiformavusi miško ir jame </w:t>
            </w:r>
            <w:r>
              <w:rPr/>
              <w:t xml:space="preserve">susiklosčiusi </w:t>
            </w:r>
            <w:r>
              <w:rPr>
                <w:rFonts w:eastAsia="Times New Roman" w:cs="Times New Roman"/>
                <w:i w:val="false"/>
                <w:sz w:val="24"/>
                <w:szCs w:val="24"/>
              </w:rPr>
              <w:t xml:space="preserve">nežmogiškųjų </w:t>
            </w:r>
            <w:r>
              <w:rPr>
                <w:rFonts w:eastAsia="Times New Roman" w:cs="Times New Roman"/>
                <w:i w:val="false"/>
                <w:color w:val="000000"/>
                <w:sz w:val="24"/>
                <w:szCs w:val="24"/>
              </w:rPr>
              <w:t>asmenų (augalų, gyvūnų, dvasinių būtybių)</w:t>
            </w:r>
            <w:r>
              <w:rPr>
                <w:rFonts w:eastAsia="Times New Roman" w:cs="Times New Roman"/>
                <w:i w:val="false"/>
                <w:sz w:val="24"/>
                <w:szCs w:val="24"/>
              </w:rPr>
              <w:t xml:space="preserve"> bendrija, suardomas žmogaus ryšys su mišku; žmonės, susiję su iškirstu mišku, </w:t>
            </w:r>
            <w:r>
              <w:rPr/>
              <w:t>psichologiškai</w:t>
            </w:r>
            <w:r>
              <w:rPr>
                <w:rFonts w:eastAsia="Times New Roman" w:cs="Times New Roman"/>
                <w:i w:val="false"/>
                <w:sz w:val="24"/>
                <w:szCs w:val="24"/>
              </w:rPr>
              <w:t xml:space="preserve"> traumuojami</w:t>
            </w:r>
            <w:r>
              <w:rPr/>
              <w:t>.</w:t>
            </w:r>
          </w:p>
          <w:p>
            <w:pPr>
              <w:pStyle w:val="LOnormal"/>
              <w:widowControl w:val="false"/>
              <w:rPr>
                <w:rFonts w:ascii="Times New Roman" w:hAnsi="Times New Roman" w:eastAsia="Times New Roman" w:cs="Times New Roman"/>
                <w:i w:val="false"/>
                <w:i w:val="false"/>
                <w:sz w:val="24"/>
                <w:szCs w:val="24"/>
              </w:rPr>
            </w:pPr>
            <w:r>
              <w:rPr>
                <w:rFonts w:eastAsia="Times New Roman" w:cs="Times New Roman"/>
                <w:i w:val="false"/>
                <w:sz w:val="24"/>
                <w:szCs w:val="24"/>
              </w:rPr>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0" w:after="160"/>
              <w:rPr>
                <w:rFonts w:ascii="Times New Roman" w:hAnsi="Times New Roman" w:eastAsia="Times New Roman" w:cs="Times New Roman"/>
                <w:sz w:val="24"/>
                <w:szCs w:val="24"/>
              </w:rPr>
            </w:pPr>
            <w:r>
              <w:rPr>
                <w:rFonts w:eastAsia="Times New Roman" w:cs="Times New Roman"/>
                <w:sz w:val="24"/>
                <w:szCs w:val="24"/>
              </w:rPr>
              <w:t>Miško kirtimo darbai vykdomi bet kuriuo savaitės ir paros metu bei švenčių dienomis; nesilaikoma draudimų kirsti paukščių perėjimo metu</w:t>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i w:val="false"/>
                <w:i w:val="false"/>
                <w:sz w:val="24"/>
                <w:szCs w:val="24"/>
              </w:rPr>
            </w:pPr>
            <w:r>
              <w:rPr>
                <w:rFonts w:eastAsia="Times New Roman" w:cs="Times New Roman"/>
                <w:i w:val="false"/>
                <w:sz w:val="24"/>
                <w:szCs w:val="24"/>
              </w:rPr>
              <w:t xml:space="preserve">Neigiamas poveikis: trikdomas miško kaip gyvos būtybės </w:t>
            </w:r>
            <w:r>
              <w:rPr/>
              <w:t>ir</w:t>
            </w:r>
            <w:r>
              <w:rPr>
                <w:rFonts w:eastAsia="Times New Roman" w:cs="Times New Roman"/>
                <w:i w:val="false"/>
                <w:sz w:val="24"/>
                <w:szCs w:val="24"/>
              </w:rPr>
              <w:t xml:space="preserve"> nežmogiškųjų asmenų gyvenimas; pažeidžiama nuo neatmenamų laikų Lietuvoje nusistovėjusi tvarka švenčių dienomis ir nakties metu netrikdyti miško gyvenimo.</w:t>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Miško darbų technika  pažeidžia aplinką (keičia reljefą, augaliją, kelia triukšmą ir kt.), kertama bet kokiu sezonu.</w:t>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i w:val="false"/>
                <w:sz w:val="24"/>
                <w:szCs w:val="24"/>
              </w:rPr>
              <w:t>Neigiamas poveikis:</w:t>
            </w:r>
            <w:r>
              <w:rPr>
                <w:rFonts w:eastAsia="Times New Roman" w:cs="Times New Roman"/>
                <w:sz w:val="24"/>
                <w:szCs w:val="24"/>
              </w:rPr>
              <w:t xml:space="preserve"> pažeidžiamas santykis tarp žmogaus ir miško </w:t>
            </w:r>
            <w:r>
              <w:rPr>
                <w:rFonts w:eastAsia="Times New Roman" w:cs="Times New Roman"/>
                <w:color w:val="000000"/>
                <w:sz w:val="24"/>
                <w:szCs w:val="24"/>
              </w:rPr>
              <w:t xml:space="preserve">bei </w:t>
            </w:r>
            <w:r>
              <w:rPr>
                <w:rFonts w:eastAsia="Times New Roman" w:cs="Times New Roman"/>
                <w:sz w:val="24"/>
                <w:szCs w:val="24"/>
              </w:rPr>
              <w:t xml:space="preserve">nežmogiškųjų asmenų. Sugriaunama natūrali, sveika, pažįstama žmogui aplinka (grybų, uogų vietos, pamėgti keliukai ir kt.). </w:t>
            </w:r>
          </w:p>
        </w:tc>
      </w:tr>
      <w:tr>
        <w:trPr>
          <w:trHeight w:val="840" w:hRule="atLeast"/>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Miškų kirtimas ir medienos naudojimas interpretuojamas kaip „žalioji ekonomika“ ir progresas</w:t>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i w:val="false"/>
                <w:i w:val="false"/>
                <w:sz w:val="24"/>
                <w:szCs w:val="24"/>
              </w:rPr>
            </w:pPr>
            <w:r>
              <w:rPr>
                <w:rFonts w:eastAsia="Times New Roman" w:cs="Times New Roman"/>
                <w:i w:val="false"/>
                <w:sz w:val="24"/>
                <w:szCs w:val="24"/>
              </w:rPr>
              <w:t xml:space="preserve">Neigiamas poveikis: </w:t>
            </w:r>
            <w:r>
              <w:rPr/>
              <w:t>s</w:t>
            </w:r>
            <w:r>
              <w:rPr>
                <w:rFonts w:eastAsia="Times New Roman" w:cs="Times New Roman"/>
                <w:i w:val="false"/>
                <w:sz w:val="24"/>
                <w:szCs w:val="24"/>
              </w:rPr>
              <w:t>uteikiant greitam miškų kirtimui teigiamą reikšmę, ekologinis aspektas supriešinamas su kultūrine tradicija.</w:t>
            </w:r>
          </w:p>
          <w:p>
            <w:pPr>
              <w:pStyle w:val="LOnormal"/>
              <w:widowControl w:val="false"/>
              <w:rPr>
                <w:rFonts w:ascii="Times New Roman" w:hAnsi="Times New Roman" w:eastAsia="Times New Roman" w:cs="Times New Roman"/>
                <w:i w:val="false"/>
                <w:i w:val="false"/>
                <w:sz w:val="24"/>
                <w:szCs w:val="24"/>
              </w:rPr>
            </w:pPr>
            <w:r>
              <w:rPr>
                <w:rFonts w:eastAsia="Times New Roman" w:cs="Times New Roman"/>
                <w:i w:val="false"/>
                <w:sz w:val="24"/>
                <w:szCs w:val="24"/>
              </w:rPr>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color w:val="000000"/>
                <w:sz w:val="24"/>
                <w:szCs w:val="24"/>
              </w:rPr>
              <w:t xml:space="preserve">Mediena </w:t>
            </w:r>
            <w:r>
              <w:rPr>
                <w:rFonts w:eastAsia="Times New Roman" w:cs="Times New Roman"/>
                <w:sz w:val="24"/>
                <w:szCs w:val="24"/>
              </w:rPr>
              <w:t>išvežam</w:t>
            </w:r>
            <w:r>
              <w:rPr>
                <w:rFonts w:eastAsia="Times New Roman" w:cs="Times New Roman"/>
                <w:color w:val="000000"/>
                <w:sz w:val="24"/>
                <w:szCs w:val="24"/>
              </w:rPr>
              <w:t xml:space="preserve">a iš kertamos vietos ir, dažnu atveju, </w:t>
            </w:r>
            <w:r>
              <w:rPr>
                <w:rFonts w:eastAsia="Times New Roman" w:cs="Times New Roman"/>
                <w:sz w:val="24"/>
                <w:szCs w:val="24"/>
              </w:rPr>
              <w:t>iš šalies,  neatsižvelgiant į vietos be</w:t>
            </w:r>
            <w:r>
              <w:rPr>
                <w:rFonts w:eastAsia="Times New Roman" w:cs="Times New Roman"/>
                <w:color w:val="000000"/>
                <w:sz w:val="24"/>
                <w:szCs w:val="24"/>
              </w:rPr>
              <w:t>nd</w:t>
            </w:r>
            <w:r>
              <w:rPr>
                <w:rFonts w:eastAsia="Times New Roman" w:cs="Times New Roman"/>
                <w:sz w:val="24"/>
                <w:szCs w:val="24"/>
              </w:rPr>
              <w:t>ruomenių ir  nacionalinius poreikius (nėra valstybės reglamentuoto pirmenybės teikimo vietinams meistrams, gamintojams</w:t>
            </w:r>
            <w:r>
              <w:rPr>
                <w:rFonts w:eastAsia="Times New Roman" w:cs="Times New Roman"/>
                <w:color w:val="000000"/>
                <w:sz w:val="24"/>
                <w:szCs w:val="24"/>
              </w:rPr>
              <w:t>).</w:t>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i w:val="false"/>
                <w:i w:val="false"/>
                <w:sz w:val="24"/>
                <w:szCs w:val="24"/>
              </w:rPr>
            </w:pPr>
            <w:r>
              <w:rPr>
                <w:rFonts w:eastAsia="Times New Roman" w:cs="Times New Roman"/>
                <w:i w:val="false"/>
                <w:sz w:val="24"/>
                <w:szCs w:val="24"/>
              </w:rPr>
              <w:t xml:space="preserve">Neigiamas poveikis: </w:t>
            </w:r>
            <w:r>
              <w:rPr>
                <w:rFonts w:eastAsia="Times New Roman" w:cs="Times New Roman"/>
                <w:i w:val="false"/>
                <w:color w:val="000000"/>
                <w:sz w:val="24"/>
                <w:szCs w:val="24"/>
              </w:rPr>
              <w:t>nyksta</w:t>
            </w:r>
            <w:r>
              <w:rPr>
                <w:rFonts w:eastAsia="Times New Roman" w:cs="Times New Roman"/>
                <w:i w:val="false"/>
                <w:sz w:val="24"/>
                <w:szCs w:val="24"/>
              </w:rPr>
              <w:t xml:space="preserve"> vietos kultūrinės tradicij</w:t>
            </w:r>
            <w:r>
              <w:rPr>
                <w:rFonts w:eastAsia="Times New Roman" w:cs="Times New Roman"/>
                <w:i w:val="false"/>
                <w:color w:val="000000"/>
                <w:sz w:val="24"/>
                <w:szCs w:val="24"/>
              </w:rPr>
              <w:t>os</w:t>
            </w:r>
            <w:r>
              <w:rPr>
                <w:rFonts w:eastAsia="Times New Roman" w:cs="Times New Roman"/>
                <w:i w:val="false"/>
                <w:sz w:val="24"/>
                <w:szCs w:val="24"/>
              </w:rPr>
              <w:t xml:space="preserve"> </w:t>
            </w:r>
            <w:r>
              <w:rPr>
                <w:rFonts w:eastAsia="Times New Roman" w:cs="Times New Roman"/>
                <w:i w:val="false"/>
                <w:color w:val="000000"/>
                <w:sz w:val="24"/>
                <w:szCs w:val="24"/>
              </w:rPr>
              <w:t>ir prigimtinei kultūrai būdingi amatai bei verslai</w:t>
            </w:r>
            <w:r>
              <w:rPr/>
              <w:t>.</w:t>
            </w:r>
          </w:p>
          <w:p>
            <w:pPr>
              <w:pStyle w:val="LOnormal"/>
              <w:widowControl w:val="false"/>
              <w:rPr>
                <w:rFonts w:ascii="Times New Roman" w:hAnsi="Times New Roman" w:eastAsia="Times New Roman" w:cs="Times New Roman"/>
                <w:i w:val="false"/>
                <w:i w:val="false"/>
                <w:sz w:val="24"/>
                <w:szCs w:val="24"/>
              </w:rPr>
            </w:pPr>
            <w:r>
              <w:rPr>
                <w:rFonts w:eastAsia="Times New Roman" w:cs="Times New Roman"/>
                <w:i w:val="false"/>
                <w:sz w:val="24"/>
                <w:szCs w:val="24"/>
              </w:rPr>
              <w:t xml:space="preserve"> </w:t>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Pernelyg lengvai išduodami leidimai kirsti senus pavienius medžius miško aikštėse, sodybose, pakelėse, kapinėse, prioritetizuojant ‘saugumą’, naujas infrastruktūras ar pan.</w:t>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i w:val="false"/>
                <w:i w:val="false"/>
                <w:sz w:val="24"/>
                <w:szCs w:val="24"/>
              </w:rPr>
            </w:pPr>
            <w:r>
              <w:rPr>
                <w:rFonts w:eastAsia="Times New Roman" w:cs="Times New Roman"/>
                <w:i w:val="false"/>
                <w:sz w:val="24"/>
                <w:szCs w:val="24"/>
              </w:rPr>
              <w:t xml:space="preserve">Neigiamas poveikis: </w:t>
            </w:r>
            <w:r>
              <w:rPr>
                <w:rFonts w:eastAsia="Times New Roman" w:cs="Times New Roman"/>
                <w:i w:val="false"/>
                <w:color w:val="000000"/>
                <w:sz w:val="24"/>
                <w:szCs w:val="24"/>
              </w:rPr>
              <w:t>n</w:t>
            </w:r>
            <w:r>
              <w:rPr>
                <w:rFonts w:eastAsia="Times New Roman" w:cs="Times New Roman"/>
                <w:i w:val="false"/>
                <w:sz w:val="24"/>
                <w:szCs w:val="24"/>
              </w:rPr>
              <w:t xml:space="preserve">eatsižvelgiant į </w:t>
            </w:r>
            <w:r>
              <w:rPr>
                <w:rFonts w:eastAsia="Times New Roman" w:cs="Times New Roman"/>
                <w:i w:val="false"/>
                <w:color w:val="000000"/>
                <w:sz w:val="24"/>
                <w:szCs w:val="24"/>
              </w:rPr>
              <w:t xml:space="preserve">pavienių </w:t>
            </w:r>
            <w:r>
              <w:rPr>
                <w:rFonts w:eastAsia="Times New Roman" w:cs="Times New Roman"/>
                <w:i w:val="false"/>
                <w:sz w:val="24"/>
                <w:szCs w:val="24"/>
              </w:rPr>
              <w:t xml:space="preserve">medžių svarbą bendruomenei ar atskiriems jos nariams, pažeidžiamas santykis tarp žmogaus ir aplinkos, </w:t>
            </w:r>
            <w:r>
              <w:rPr>
                <w:rFonts w:eastAsia="Times New Roman" w:cs="Times New Roman"/>
                <w:i w:val="false"/>
                <w:color w:val="000000"/>
                <w:sz w:val="24"/>
                <w:szCs w:val="24"/>
              </w:rPr>
              <w:t>nyksta</w:t>
            </w:r>
            <w:r>
              <w:rPr>
                <w:rFonts w:eastAsia="Times New Roman" w:cs="Times New Roman"/>
                <w:i w:val="false"/>
                <w:sz w:val="24"/>
                <w:szCs w:val="24"/>
              </w:rPr>
              <w:t xml:space="preserve"> vietos kultūrinė tradicija, žmonės, susiję su iškirstu mišku, </w:t>
            </w:r>
            <w:r>
              <w:rPr/>
              <w:t>psichologiškai</w:t>
            </w:r>
            <w:r>
              <w:rPr>
                <w:rFonts w:eastAsia="Times New Roman" w:cs="Times New Roman"/>
                <w:i w:val="false"/>
                <w:sz w:val="24"/>
                <w:szCs w:val="24"/>
              </w:rPr>
              <w:t xml:space="preserve"> traumuojami  </w:t>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Planuojant kirtimus neatsižvelgiama į specialiuosius ir individualios apsaugos reikalavimus, taikomus kultūros paveldo vertybėms, įtrauktoms į registrą nuo 1990 m.</w:t>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i w:val="false"/>
                <w:i w:val="false"/>
                <w:sz w:val="24"/>
                <w:szCs w:val="24"/>
              </w:rPr>
            </w:pPr>
            <w:r>
              <w:rPr>
                <w:rFonts w:eastAsia="Times New Roman" w:cs="Times New Roman"/>
                <w:i w:val="false"/>
                <w:sz w:val="24"/>
                <w:szCs w:val="24"/>
              </w:rPr>
              <w:t>Neigiamas poveikis: sunaikinama savaimingai susiklosčiusi aplinka kultūros paveldo vertybės teritorijoje ir dalis jos vertingųjų savybių, keičiamas istoriškai susiklostęs kraštovaizdis.</w:t>
            </w:r>
          </w:p>
        </w:tc>
      </w:tr>
      <w:tr>
        <w:trPr/>
        <w:tc>
          <w:tcPr>
            <w:tcW w:w="4650"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Nėra reglamentuotos elgesio taisyklės kultūros paveldo vertybių teritorijose   </w:t>
            </w:r>
          </w:p>
        </w:tc>
        <w:tc>
          <w:tcPr>
            <w:tcW w:w="9809"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Neigiamas poveikis: didėjant turizmo srautams trikdomas jautrus, pagarbus santykis tarp žmogaus ir miške esančių šventviečių, pilkapių ir kitų kultūros paveldo vertybių.</w:t>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r>
          </w:p>
        </w:tc>
      </w:tr>
    </w:tbl>
    <w:p>
      <w:pPr>
        <w:pStyle w:val="LOnormal"/>
        <w:spacing w:lineRule="auto" w:line="259" w:before="0" w:after="160"/>
        <w:rPr>
          <w:rFonts w:ascii="Times New Roman" w:hAnsi="Times New Roman" w:eastAsia="Times New Roman" w:cs="Times New Roman"/>
          <w:sz w:val="24"/>
          <w:szCs w:val="24"/>
          <w:highlight w:val="yellow"/>
        </w:rPr>
      </w:pPr>
      <w:r>
        <w:rPr>
          <w:rFonts w:eastAsia="Times New Roman" w:cs="Times New Roman"/>
          <w:sz w:val="24"/>
          <w:szCs w:val="24"/>
          <w:highlight w:val="yellow"/>
        </w:rPr>
      </w:r>
    </w:p>
    <w:p>
      <w:pPr>
        <w:pStyle w:val="LOnormal"/>
        <w:keepNext w:val="false"/>
        <w:keepLines w:val="false"/>
        <w:widowControl/>
        <w:numPr>
          <w:ilvl w:val="0"/>
          <w:numId w:val="5"/>
        </w:numPr>
        <w:shd w:val="clear" w:fill="auto"/>
        <w:spacing w:lineRule="auto" w:line="259" w:before="0" w:after="160"/>
        <w:ind w:left="720" w:right="0" w:hanging="36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 xml:space="preserve">Pratimas. Atsakydami į pateiktą klausimą, keliais žodžiais ar vienu sakiniu suformuluokite ir įrašykite į langą savo sektorinės grupės esminį ilgalaikį poreikį ar poreikius, kuriuos turėtų atspindėti Nacionalinis miškų susitarimas. Siekite įvardinti tik pačius svarbiausius poreikius ir argumentuotai juos pagrįskite. </w:t>
      </w:r>
    </w:p>
    <w:p>
      <w:pPr>
        <w:pStyle w:val="LOnormal"/>
        <w:keepNext w:val="false"/>
        <w:keepLines w:val="false"/>
        <w:widowControl/>
        <w:shd w:val="clear" w:fill="auto"/>
        <w:spacing w:lineRule="auto" w:line="259" w:before="0" w:after="160"/>
        <w:ind w:left="72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Išdėstykite poreikius prioritetine tvarka.</w:t>
      </w:r>
    </w:p>
    <w:p>
      <w:pPr>
        <w:pStyle w:val="LOnormal"/>
        <w:keepNext w:val="false"/>
        <w:keepLines w:val="false"/>
        <w:widowControl/>
        <w:shd w:val="clear" w:fill="auto"/>
        <w:spacing w:lineRule="auto" w:line="259" w:before="0" w:after="160"/>
        <w:ind w:left="72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 xml:space="preserve">Kokio esminio poreikio (poreikių) patenkinimas ilgalaikėje (kelių dešimtmečių) ateities perspektyvoje užtikrintų jūsų atstovaujamos sektorinės grupės gyvybingumą, darnoje su kitų grupių interesais?  </w:t>
      </w:r>
    </w:p>
    <w:p>
      <w:pPr>
        <w:pStyle w:val="LOnormal"/>
        <w:keepNext w:val="false"/>
        <w:keepLines w:val="false"/>
        <w:widowControl/>
        <w:shd w:val="clear" w:fill="auto"/>
        <w:spacing w:lineRule="auto" w:line="259" w:before="0" w:after="16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r>
    </w:p>
    <w:tbl>
      <w:tblPr>
        <w:tblStyle w:val="Table5"/>
        <w:tblW w:w="14340" w:type="dxa"/>
        <w:jc w:val="left"/>
        <w:tblInd w:w="-122" w:type="dxa"/>
        <w:tblLayout w:type="fixed"/>
        <w:tblCellMar>
          <w:top w:w="0" w:type="dxa"/>
          <w:left w:w="108" w:type="dxa"/>
          <w:bottom w:w="0" w:type="dxa"/>
          <w:right w:w="108" w:type="dxa"/>
        </w:tblCellMar>
        <w:tblLook w:val="0400"/>
      </w:tblPr>
      <w:tblGrid>
        <w:gridCol w:w="7499"/>
        <w:gridCol w:w="6840"/>
      </w:tblGrid>
      <w:tr>
        <w:trPr/>
        <w:tc>
          <w:tcPr>
            <w:tcW w:w="7499"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POREIKIS (-IAI) išdėstyti prioritetine tvarka</w:t>
            </w:r>
          </w:p>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r>
          </w:p>
        </w:tc>
        <w:tc>
          <w:tcPr>
            <w:tcW w:w="6840"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Argumentuotas poreikio pagrindimas</w:t>
            </w:r>
          </w:p>
        </w:tc>
      </w:tr>
      <w:tr>
        <w:trPr>
          <w:trHeight w:val="540" w:hRule="atLeast"/>
        </w:trPr>
        <w:tc>
          <w:tcPr>
            <w:tcW w:w="749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240" w:after="240"/>
              <w:rPr>
                <w:rFonts w:ascii="Times New Roman" w:hAnsi="Times New Roman" w:eastAsia="Times New Roman" w:cs="Times New Roman"/>
                <w:sz w:val="24"/>
                <w:szCs w:val="24"/>
              </w:rPr>
            </w:pPr>
            <w:r>
              <w:rPr>
                <w:highlight w:val="white"/>
              </w:rPr>
              <w:t xml:space="preserve">Sugrąžinti pagarbą miškui kaip gyvai lygiateisei būtybei ir </w:t>
            </w:r>
            <w:r>
              <w:rPr/>
              <w:t xml:space="preserve"> užtikrinti  </w:t>
            </w:r>
            <w:r>
              <w:rPr>
                <w:rFonts w:eastAsia="Times New Roman" w:cs="Times New Roman"/>
                <w:sz w:val="24"/>
                <w:szCs w:val="24"/>
              </w:rPr>
              <w:t>miško erdvės, kurioje gyvena nežmogiškieji asmenys (</w:t>
            </w:r>
            <w:r>
              <w:rPr/>
              <w:t>augalai, gyvūnai, grybai, dvasinės būtybės, protėvių vėlės</w:t>
            </w:r>
            <w:r>
              <w:rPr>
                <w:rFonts w:eastAsia="Times New Roman" w:cs="Times New Roman"/>
                <w:sz w:val="24"/>
                <w:szCs w:val="24"/>
              </w:rPr>
              <w:t xml:space="preserve">), </w:t>
            </w:r>
            <w:r>
              <w:rPr/>
              <w:t xml:space="preserve">teisinę </w:t>
            </w:r>
            <w:r>
              <w:rPr>
                <w:rFonts w:eastAsia="Times New Roman" w:cs="Times New Roman"/>
                <w:sz w:val="24"/>
                <w:szCs w:val="24"/>
              </w:rPr>
              <w:t xml:space="preserve">apsaugą; </w:t>
            </w:r>
            <w:r>
              <w:rPr>
                <w:rFonts w:eastAsia="Times New Roman" w:cs="Times New Roman"/>
                <w:sz w:val="24"/>
                <w:szCs w:val="24"/>
              </w:rPr>
              <w:t>žmogaus ir miško santykį pripažinti lietuvių nematerialaus kultūros paveldo vertybe</w:t>
            </w:r>
          </w:p>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sz w:val="24"/>
                <w:szCs w:val="24"/>
              </w:rPr>
            </w:r>
          </w:p>
        </w:tc>
        <w:tc>
          <w:tcPr>
            <w:tcW w:w="6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sz w:val="24"/>
                <w:szCs w:val="24"/>
              </w:rPr>
            </w:pPr>
            <w:r>
              <w:rPr>
                <w:rFonts w:eastAsia="Times New Roman" w:cs="Times New Roman"/>
                <w:sz w:val="24"/>
                <w:szCs w:val="24"/>
              </w:rPr>
              <w:t xml:space="preserve">Lietuvių prigimtinėje kultūroje miškas, jame esantys augalai bei gyvūnai, buveines randantys dievai ir mitinės būtybės – tai žmogui lygiavertės gyvos būtybės (nežmogiškieji asmenys). </w:t>
            </w:r>
          </w:p>
          <w:p>
            <w:pPr>
              <w:pStyle w:val="LOnormal"/>
              <w:widowControl w:val="false"/>
              <w:spacing w:lineRule="auto" w:line="240" w:before="240" w:after="0"/>
              <w:rPr>
                <w:rFonts w:ascii="Times New Roman" w:hAnsi="Times New Roman" w:eastAsia="Times New Roman" w:cs="Times New Roman"/>
                <w:sz w:val="24"/>
                <w:szCs w:val="24"/>
              </w:rPr>
            </w:pPr>
            <w:r>
              <w:rPr>
                <w:rFonts w:eastAsia="Times New Roman" w:cs="Times New Roman"/>
                <w:sz w:val="24"/>
                <w:szCs w:val="24"/>
              </w:rPr>
              <w:t>Ryšys su mišku ir miško gyv</w:t>
            </w:r>
            <w:r>
              <w:rPr/>
              <w:t>ą</w:t>
            </w:r>
            <w:r>
              <w:rPr>
                <w:rFonts w:eastAsia="Times New Roman" w:cs="Times New Roman"/>
                <w:sz w:val="24"/>
                <w:szCs w:val="24"/>
              </w:rPr>
              <w:t xml:space="preserve">ja bendruomene yra pamatinė lietuvių prigimtinės kultūros vertybė, susiformavusi per daugelį šimtmečių, įtvirtinta baltų religijos ir iki šių dienų išlikusi kaip lietuviškos pasaulėjautos esminis dėmuo. Suteikdami apsaugą miškui kaip gyvai būtybei ir kaip gyvybinei terpei, išsaugosime ne tik miškų gamtinę aplinką ir miško teikiamas gėrybes, bet ir dvasinę miško dimensiją bei žmogaus ir miško </w:t>
            </w:r>
            <w:r>
              <w:rPr/>
              <w:t>gi</w:t>
            </w:r>
            <w:r>
              <w:rPr>
                <w:rFonts w:eastAsia="Times New Roman" w:cs="Times New Roman"/>
                <w:sz w:val="24"/>
                <w:szCs w:val="24"/>
              </w:rPr>
              <w:t xml:space="preserve">lųjį ryšį. </w:t>
            </w:r>
          </w:p>
        </w:tc>
      </w:tr>
      <w:tr>
        <w:trPr/>
        <w:tc>
          <w:tcPr>
            <w:tcW w:w="749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240" w:after="160"/>
              <w:rPr>
                <w:rFonts w:ascii="Times New Roman" w:hAnsi="Times New Roman" w:eastAsia="Times New Roman" w:cs="Times New Roman"/>
                <w:color w:val="222222"/>
                <w:sz w:val="24"/>
                <w:szCs w:val="24"/>
                <w:shd w:fill="auto" w:val="clear"/>
              </w:rPr>
            </w:pPr>
            <w:r>
              <w:rPr>
                <w:rFonts w:eastAsia="Times New Roman" w:cs="Times New Roman"/>
                <w:color w:val="222222"/>
                <w:sz w:val="24"/>
                <w:szCs w:val="24"/>
              </w:rPr>
              <w:t>Vis</w:t>
            </w:r>
            <w:r>
              <w:rPr>
                <w:color w:val="222222"/>
              </w:rPr>
              <w:t>uose</w:t>
            </w:r>
            <w:r>
              <w:rPr>
                <w:rFonts w:eastAsia="Times New Roman" w:cs="Times New Roman"/>
                <w:color w:val="222222"/>
                <w:sz w:val="24"/>
                <w:szCs w:val="24"/>
              </w:rPr>
              <w:t xml:space="preserve"> Lietuvos miškų masyv</w:t>
            </w:r>
            <w:r>
              <w:rPr>
                <w:color w:val="222222"/>
              </w:rPr>
              <w:t>uose</w:t>
            </w:r>
            <w:r>
              <w:rPr>
                <w:rFonts w:eastAsia="Times New Roman" w:cs="Times New Roman"/>
                <w:color w:val="222222"/>
                <w:sz w:val="24"/>
                <w:szCs w:val="24"/>
              </w:rPr>
              <w:t xml:space="preserve"> (ne tik saugomose teritorijose) </w:t>
            </w:r>
            <w:r>
              <w:rPr>
                <w:rFonts w:eastAsia="Times New Roman" w:cs="Times New Roman"/>
                <w:color w:val="222222"/>
                <w:sz w:val="24"/>
                <w:szCs w:val="24"/>
                <w:shd w:fill="auto" w:val="clear"/>
              </w:rPr>
              <w:t xml:space="preserve">apibrėžti ir įteisinti </w:t>
            </w:r>
            <w:r>
              <w:rPr>
                <w:rFonts w:eastAsia="Times New Roman" w:cs="Times New Roman"/>
                <w:i/>
                <w:color w:val="222222"/>
                <w:sz w:val="24"/>
                <w:szCs w:val="24"/>
                <w:shd w:fill="auto" w:val="clear"/>
              </w:rPr>
              <w:t>prigimtinės kultūros buveines</w:t>
            </w:r>
            <w:r>
              <w:rPr>
                <w:rFonts w:eastAsia="Times New Roman" w:cs="Times New Roman"/>
                <w:color w:val="222222"/>
                <w:sz w:val="24"/>
                <w:szCs w:val="24"/>
                <w:shd w:fill="auto" w:val="clear"/>
              </w:rPr>
              <w:t xml:space="preserve"> – </w:t>
            </w:r>
            <w:r>
              <w:rPr>
                <w:rFonts w:eastAsia="Times New Roman" w:cs="Times New Roman"/>
                <w:color w:val="222222"/>
                <w:sz w:val="24"/>
                <w:szCs w:val="24"/>
                <w:shd w:fill="auto" w:val="clear"/>
              </w:rPr>
              <w:t xml:space="preserve">neliečiamas </w:t>
            </w:r>
            <w:r>
              <w:rPr>
                <w:rFonts w:eastAsia="Times New Roman" w:cs="Times New Roman"/>
                <w:color w:val="222222"/>
                <w:sz w:val="24"/>
                <w:szCs w:val="24"/>
                <w:shd w:fill="auto" w:val="clear"/>
              </w:rPr>
              <w:t>giraites, kuriose nebūtų atliekam</w:t>
            </w:r>
            <w:r>
              <w:rPr>
                <w:rFonts w:eastAsia="Times New Roman" w:cs="Times New Roman"/>
                <w:color w:val="222222"/>
                <w:sz w:val="24"/>
                <w:szCs w:val="24"/>
              </w:rPr>
              <w:t>i ū</w:t>
            </w:r>
            <w:r>
              <w:rPr>
                <w:rFonts w:eastAsia="Times New Roman" w:cs="Times New Roman"/>
                <w:color w:val="222222"/>
                <w:sz w:val="24"/>
                <w:szCs w:val="24"/>
                <w:shd w:fill="auto" w:val="clear"/>
              </w:rPr>
              <w:t>kiniai kirtimai ar kiti miškotvarkos darbai (išskyrus būtinuosius), nebūtų medžiojama. Tokios giraitės, kurios istoriškai vadin</w:t>
            </w:r>
            <w:r>
              <w:rPr>
                <w:color w:val="222222"/>
              </w:rPr>
              <w:t>t</w:t>
            </w:r>
            <w:r>
              <w:rPr>
                <w:rFonts w:eastAsia="Times New Roman" w:cs="Times New Roman"/>
                <w:color w:val="222222"/>
                <w:sz w:val="24"/>
                <w:szCs w:val="24"/>
                <w:shd w:fill="auto" w:val="clear"/>
              </w:rPr>
              <w:t xml:space="preserve">os </w:t>
            </w:r>
            <w:r>
              <w:rPr>
                <w:rFonts w:eastAsia="Times New Roman" w:cs="Times New Roman"/>
                <w:i/>
                <w:color w:val="222222"/>
                <w:sz w:val="24"/>
                <w:szCs w:val="24"/>
                <w:shd w:fill="auto" w:val="clear"/>
              </w:rPr>
              <w:t xml:space="preserve">alkais </w:t>
            </w:r>
            <w:r>
              <w:rPr>
                <w:rFonts w:eastAsia="Times New Roman" w:cs="Times New Roman"/>
                <w:color w:val="222222"/>
                <w:sz w:val="24"/>
                <w:szCs w:val="24"/>
                <w:shd w:fill="auto" w:val="clear"/>
              </w:rPr>
              <w:t>ir laikytos š</w:t>
            </w:r>
            <w:r>
              <w:rPr>
                <w:color w:val="222222"/>
              </w:rPr>
              <w:t>ventomis,</w:t>
            </w:r>
            <w:r>
              <w:rPr>
                <w:rFonts w:eastAsia="Times New Roman" w:cs="Times New Roman"/>
                <w:color w:val="222222"/>
                <w:sz w:val="24"/>
                <w:szCs w:val="24"/>
                <w:shd w:fill="auto" w:val="clear"/>
              </w:rPr>
              <w:t xml:space="preserve"> turi būti naudojamos dvasinei atgaivai, šventėms, apeigoms</w:t>
            </w:r>
            <w:r>
              <w:rPr>
                <w:color w:val="222222"/>
              </w:rPr>
              <w:t>, kūrybiniam įkvėpimui</w:t>
            </w:r>
            <w:r>
              <w:rPr>
                <w:rFonts w:eastAsia="Times New Roman" w:cs="Times New Roman"/>
                <w:color w:val="222222"/>
                <w:sz w:val="24"/>
                <w:szCs w:val="24"/>
                <w:shd w:fill="auto" w:val="clear"/>
              </w:rPr>
              <w:t xml:space="preserve">. </w:t>
            </w:r>
            <w:r>
              <w:rPr>
                <w:color w:val="222222"/>
              </w:rPr>
              <w:t>Prigimtinės kultūros buveinės (alkai)</w:t>
            </w:r>
            <w:r>
              <w:rPr>
                <w:rFonts w:eastAsia="Times New Roman" w:cs="Times New Roman"/>
                <w:color w:val="222222"/>
                <w:sz w:val="24"/>
                <w:szCs w:val="24"/>
                <w:shd w:fill="auto" w:val="clear"/>
              </w:rPr>
              <w:t xml:space="preserve"> turi sudaryti bent 5 proc (šiuo metu užimtų 110 000 ha) visos šalies miško žemės, vieno ploto dydį formuojant ne mažesnį nei 2 ha. </w:t>
            </w:r>
          </w:p>
          <w:p>
            <w:pPr>
              <w:pStyle w:val="LOnormal"/>
              <w:widowControl w:val="false"/>
              <w:spacing w:lineRule="auto" w:line="259" w:before="240" w:after="160"/>
              <w:rPr>
                <w:rFonts w:ascii="Times New Roman" w:hAnsi="Times New Roman" w:eastAsia="Times New Roman" w:cs="Times New Roman"/>
                <w:sz w:val="24"/>
                <w:szCs w:val="24"/>
              </w:rPr>
            </w:pPr>
            <w:r>
              <w:rPr>
                <w:color w:val="222222"/>
              </w:rPr>
              <w:t xml:space="preserve">Prigimtinės kultūros buveinės </w:t>
            </w:r>
            <w:r>
              <w:rPr>
                <w:rFonts w:eastAsia="Times New Roman" w:cs="Times New Roman"/>
                <w:color w:val="222222"/>
                <w:sz w:val="24"/>
                <w:szCs w:val="24"/>
                <w:shd w:fill="auto" w:val="clear"/>
              </w:rPr>
              <w:t xml:space="preserve"> steigtin</w:t>
            </w:r>
            <w:r>
              <w:rPr>
                <w:color w:val="222222"/>
              </w:rPr>
              <w:t>os</w:t>
            </w:r>
            <w:r>
              <w:rPr>
                <w:rFonts w:eastAsia="Times New Roman" w:cs="Times New Roman"/>
                <w:color w:val="222222"/>
                <w:sz w:val="24"/>
                <w:szCs w:val="24"/>
                <w:shd w:fill="auto" w:val="clear"/>
              </w:rPr>
              <w:t xml:space="preserve"> atsižvelgiant į bendruomenių tradicijas ir baltų </w:t>
            </w:r>
            <w:r>
              <w:rPr>
                <w:color w:val="222222"/>
              </w:rPr>
              <w:t>paveldo vietų</w:t>
            </w:r>
            <w:r>
              <w:rPr>
                <w:rFonts w:eastAsia="Times New Roman" w:cs="Times New Roman"/>
                <w:color w:val="222222"/>
                <w:sz w:val="24"/>
                <w:szCs w:val="24"/>
                <w:shd w:fill="auto" w:val="clear"/>
              </w:rPr>
              <w:t xml:space="preserve"> (</w:t>
            </w:r>
            <w:r>
              <w:rPr>
                <w:color w:val="222222"/>
              </w:rPr>
              <w:t>piliakalnių</w:t>
            </w:r>
            <w:r>
              <w:rPr>
                <w:rFonts w:eastAsia="Times New Roman" w:cs="Times New Roman"/>
                <w:color w:val="222222"/>
                <w:sz w:val="24"/>
                <w:szCs w:val="24"/>
                <w:shd w:fill="auto" w:val="clear"/>
              </w:rPr>
              <w:t xml:space="preserve">, pilkapių, šventų kalnų, akmenų, šaltinių) lokalizaciją, jose gali būti kitų kultūros paveldo objektų. Turi būti nustatyta ir reglamentuota </w:t>
            </w:r>
            <w:r>
              <w:rPr>
                <w:color w:val="222222"/>
              </w:rPr>
              <w:t>šių buveinių</w:t>
            </w:r>
            <w:r>
              <w:rPr>
                <w:rFonts w:eastAsia="Times New Roman" w:cs="Times New Roman"/>
                <w:color w:val="222222"/>
                <w:sz w:val="24"/>
                <w:szCs w:val="24"/>
                <w:shd w:fill="auto" w:val="clear"/>
              </w:rPr>
              <w:t xml:space="preserve"> apsauginė zona, ku</w:t>
            </w:r>
            <w:r>
              <w:rPr>
                <w:rFonts w:eastAsia="Times New Roman" w:cs="Times New Roman"/>
                <w:color w:val="222222"/>
                <w:sz w:val="24"/>
                <w:szCs w:val="24"/>
              </w:rPr>
              <w:t>rioje taip pat neturi būti kirtimų, technin</w:t>
            </w:r>
            <w:r>
              <w:rPr>
                <w:color w:val="222222"/>
              </w:rPr>
              <w:t>ės</w:t>
            </w:r>
            <w:r>
              <w:rPr>
                <w:rFonts w:eastAsia="Times New Roman" w:cs="Times New Roman"/>
                <w:color w:val="222222"/>
                <w:sz w:val="24"/>
                <w:szCs w:val="24"/>
              </w:rPr>
              <w:t xml:space="preserve"> infrastruktūr</w:t>
            </w:r>
            <w:r>
              <w:rPr>
                <w:color w:val="222222"/>
              </w:rPr>
              <w:t>os</w:t>
            </w:r>
            <w:r>
              <w:rPr>
                <w:rFonts w:eastAsia="Times New Roman" w:cs="Times New Roman"/>
                <w:color w:val="222222"/>
                <w:sz w:val="24"/>
                <w:szCs w:val="24"/>
              </w:rPr>
              <w:t xml:space="preserve">, medžioklės, pramoginių veiklų, masinio turizmo, garsinės ir vizualinės taršos. </w:t>
            </w:r>
            <w:r>
              <w:rPr>
                <w:color w:val="222222"/>
              </w:rPr>
              <w:t>Prigimtinės kultūros buveinių</w:t>
            </w:r>
            <w:r>
              <w:rPr>
                <w:rFonts w:eastAsia="Times New Roman" w:cs="Times New Roman"/>
                <w:color w:val="222222"/>
                <w:sz w:val="24"/>
                <w:szCs w:val="24"/>
              </w:rPr>
              <w:t xml:space="preserve"> tvarkymui ir priežiūrai pasitelkti visuomeninius prižiūrėtojus („alk</w:t>
            </w:r>
            <w:r>
              <w:rPr>
                <w:color w:val="222222"/>
              </w:rPr>
              <w:t>ų</w:t>
            </w:r>
            <w:r>
              <w:rPr>
                <w:rFonts w:eastAsia="Times New Roman" w:cs="Times New Roman"/>
                <w:color w:val="222222"/>
                <w:sz w:val="24"/>
                <w:szCs w:val="24"/>
              </w:rPr>
              <w:t xml:space="preserve"> sargus“), </w:t>
            </w:r>
            <w:r>
              <w:rPr>
                <w:rFonts w:eastAsia="Times New Roman" w:cs="Times New Roman"/>
                <w:color w:val="222222"/>
                <w:sz w:val="24"/>
                <w:szCs w:val="24"/>
                <w:shd w:fill="auto" w:val="clear"/>
              </w:rPr>
              <w:t xml:space="preserve">nustatyti </w:t>
            </w:r>
            <w:r>
              <w:rPr>
                <w:color w:val="222222"/>
              </w:rPr>
              <w:t xml:space="preserve">elgesio jose  </w:t>
            </w:r>
            <w:r>
              <w:rPr>
                <w:rFonts w:eastAsia="Times New Roman" w:cs="Times New Roman"/>
                <w:color w:val="222222"/>
                <w:sz w:val="24"/>
                <w:szCs w:val="24"/>
                <w:shd w:fill="auto" w:val="clear"/>
              </w:rPr>
              <w:t>taisykl</w:t>
            </w:r>
            <w:r>
              <w:rPr>
                <w:color w:val="222222"/>
              </w:rPr>
              <w:t>es.</w:t>
            </w:r>
            <w:r>
              <w:rPr>
                <w:rFonts w:eastAsia="Times New Roman" w:cs="Times New Roman"/>
                <w:color w:val="222222"/>
                <w:sz w:val="24"/>
                <w:szCs w:val="24"/>
                <w:shd w:fill="auto" w:val="clear"/>
              </w:rPr>
              <w:t xml:space="preserve"> </w:t>
            </w:r>
          </w:p>
        </w:tc>
        <w:tc>
          <w:tcPr>
            <w:tcW w:w="6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sz w:val="24"/>
                <w:szCs w:val="24"/>
              </w:rPr>
            </w:pPr>
            <w:r>
              <w:rPr/>
              <w:t>Prigimtinės kultūros buveinės (alkai) – tai</w:t>
            </w:r>
            <w:r>
              <w:rPr>
                <w:rFonts w:eastAsia="Times New Roman" w:cs="Times New Roman"/>
                <w:sz w:val="24"/>
                <w:szCs w:val="24"/>
              </w:rPr>
              <w:t xml:space="preserve"> </w:t>
            </w:r>
            <w:r>
              <w:rPr/>
              <w:t>“d</w:t>
            </w:r>
            <w:r>
              <w:rPr>
                <w:rFonts w:eastAsia="Times New Roman" w:cs="Times New Roman"/>
                <w:sz w:val="24"/>
                <w:szCs w:val="24"/>
              </w:rPr>
              <w:t>vasiniai rezervatai”, šventosios, neliečiamos erdvės, reikaling</w:t>
            </w:r>
            <w:r>
              <w:rPr/>
              <w:t>os</w:t>
            </w:r>
            <w:r>
              <w:rPr>
                <w:rFonts w:eastAsia="Times New Roman" w:cs="Times New Roman"/>
                <w:sz w:val="24"/>
                <w:szCs w:val="24"/>
              </w:rPr>
              <w:t xml:space="preserve"> žmogaus ir miško giliajam ryšiui palaikyti bei individualioms ir bendruomeninėms šventėms švęsti. Sekuliarėjančioje visuomenėje tai labai svarbios dvasinės atgaivos vietos, leidžiančios žmogui atkurti darną su aplinka, pasisemti gyvybinių jėgų. Kita vertus, </w:t>
            </w:r>
            <w:r>
              <w:rPr/>
              <w:t xml:space="preserve">tokios buveinės </w:t>
            </w:r>
            <w:r>
              <w:rPr>
                <w:rFonts w:eastAsia="Times New Roman" w:cs="Times New Roman"/>
                <w:sz w:val="24"/>
                <w:szCs w:val="24"/>
              </w:rPr>
              <w:t>leis apsaugoti nuo ūkinio niokojimo kai kurias svarbias kultūros paveldo vietas, jas padarys labiau prieinamas bendruomenėms, tokiu būdu stiprindamos visuomenės ryšį su kultūrine ir istorine tradicija.</w:t>
            </w:r>
          </w:p>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sz w:val="24"/>
                <w:szCs w:val="24"/>
              </w:rPr>
            </w:r>
          </w:p>
        </w:tc>
      </w:tr>
      <w:tr>
        <w:trPr/>
        <w:tc>
          <w:tcPr>
            <w:tcW w:w="749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240" w:after="240"/>
              <w:rPr/>
            </w:pPr>
            <w:r>
              <w:rPr/>
              <w:t>Išsaugoti sengires, ypač ąžuolynus.</w:t>
            </w:r>
          </w:p>
        </w:tc>
        <w:tc>
          <w:tcPr>
            <w:tcW w:w="6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sz w:val="24"/>
                <w:szCs w:val="24"/>
              </w:rPr>
            </w:pPr>
            <w:r>
              <w:rPr>
                <w:color w:val="222222"/>
              </w:rPr>
              <w:t>Ilgaamžiai miškai yra žmogaus dvasinio augimo terpė.</w:t>
            </w:r>
          </w:p>
        </w:tc>
      </w:tr>
      <w:tr>
        <w:trPr/>
        <w:tc>
          <w:tcPr>
            <w:tcW w:w="749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240" w:after="240"/>
              <w:rPr>
                <w:rFonts w:ascii="Times New Roman" w:hAnsi="Times New Roman" w:eastAsia="Times New Roman" w:cs="Times New Roman"/>
                <w:sz w:val="24"/>
                <w:szCs w:val="24"/>
              </w:rPr>
            </w:pPr>
            <w:r>
              <w:rPr/>
              <w:t xml:space="preserve">Išsaugoti </w:t>
            </w:r>
            <w:r>
              <w:rPr>
                <w:rFonts w:eastAsia="Times New Roman" w:cs="Times New Roman"/>
                <w:sz w:val="24"/>
                <w:szCs w:val="24"/>
              </w:rPr>
              <w:t>bendruomenių nariams</w:t>
            </w:r>
            <w:r>
              <w:rPr>
                <w:rFonts w:eastAsia="Times New Roman" w:cs="Times New Roman"/>
                <w:sz w:val="24"/>
                <w:szCs w:val="24"/>
                <w:shd w:fill="auto" w:val="clear"/>
              </w:rPr>
              <w:t xml:space="preserve"> svarbius </w:t>
            </w:r>
            <w:r>
              <w:rPr>
                <w:rFonts w:eastAsia="Times New Roman" w:cs="Times New Roman"/>
                <w:sz w:val="24"/>
                <w:szCs w:val="24"/>
              </w:rPr>
              <w:t xml:space="preserve">istorinę, kultūrinę </w:t>
            </w:r>
            <w:r>
              <w:rPr/>
              <w:t>ar</w:t>
            </w:r>
            <w:r>
              <w:rPr>
                <w:rFonts w:eastAsia="Times New Roman" w:cs="Times New Roman"/>
                <w:sz w:val="24"/>
                <w:szCs w:val="24"/>
              </w:rPr>
              <w:t xml:space="preserve"> sakralinę vertę turinčius, vietinį kraštovaizdį formuojančius ar dėl kitų priežasčių verting</w:t>
            </w:r>
            <w:r>
              <w:rPr/>
              <w:t>us</w:t>
            </w:r>
            <w:r>
              <w:rPr>
                <w:rFonts w:eastAsia="Times New Roman" w:cs="Times New Roman"/>
                <w:sz w:val="24"/>
                <w:szCs w:val="24"/>
              </w:rPr>
              <w:t xml:space="preserve"> pavieni</w:t>
            </w:r>
            <w:r>
              <w:rPr/>
              <w:t>us</w:t>
            </w:r>
            <w:r>
              <w:rPr>
                <w:rFonts w:eastAsia="Times New Roman" w:cs="Times New Roman"/>
                <w:sz w:val="24"/>
                <w:szCs w:val="24"/>
              </w:rPr>
              <w:t xml:space="preserve"> medžiai </w:t>
            </w:r>
            <w:r>
              <w:rPr/>
              <w:t>i</w:t>
            </w:r>
            <w:r>
              <w:rPr>
                <w:rFonts w:eastAsia="Times New Roman" w:cs="Times New Roman"/>
                <w:sz w:val="24"/>
                <w:szCs w:val="24"/>
              </w:rPr>
              <w:t xml:space="preserve">r jų grupes miškuose, pamiškėse, pakelėse, laukuose ar prie sodybų. </w:t>
            </w:r>
          </w:p>
          <w:p>
            <w:pPr>
              <w:pStyle w:val="LOnormal"/>
              <w:widowControl w:val="false"/>
              <w:spacing w:lineRule="auto" w:line="259" w:before="240" w:after="240"/>
              <w:rPr/>
            </w:pPr>
            <w:r>
              <w:rPr/>
            </w:r>
          </w:p>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sz w:val="24"/>
                <w:szCs w:val="24"/>
              </w:rPr>
            </w:r>
          </w:p>
        </w:tc>
        <w:tc>
          <w:tcPr>
            <w:tcW w:w="6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sz w:val="24"/>
                <w:szCs w:val="24"/>
              </w:rPr>
            </w:pPr>
            <w:r>
              <w:rPr>
                <w:rFonts w:eastAsia="Times New Roman" w:cs="Times New Roman"/>
                <w:sz w:val="24"/>
                <w:szCs w:val="24"/>
              </w:rPr>
              <w:t>Lietuvių prigimtinėje kultūroje žmonės tapatinasi su medžiais, ypač augančiais jų gyvenamosiose vietose ar artimoje aplinkoje, savame miške, užmezga su jais dvasinį ryšį. Tokie medžiai tampa žmogaus pasaulio dalimi, todėl jų nukirtimas ar žalojimas giliai traumuoja žmones, ardo jų tikėjimą ir niokoja kultūrinę tradiciją.</w:t>
            </w:r>
            <w:r>
              <w:rPr>
                <w:rFonts w:eastAsia="Times New Roman" w:cs="Times New Roman"/>
                <w:color w:val="980000"/>
                <w:sz w:val="24"/>
                <w:szCs w:val="24"/>
              </w:rPr>
              <w:t xml:space="preserve"> </w:t>
            </w:r>
            <w:r>
              <w:rPr>
                <w:rFonts w:eastAsia="Times New Roman" w:cs="Times New Roman"/>
                <w:sz w:val="24"/>
                <w:szCs w:val="24"/>
              </w:rPr>
              <w:t xml:space="preserve">Tautosakoje </w:t>
            </w:r>
            <w:r>
              <w:rPr/>
              <w:t>ir liaudies mene gelminis žmogaus r</w:t>
            </w:r>
            <w:r>
              <w:rPr>
                <w:rFonts w:eastAsia="Times New Roman" w:cs="Times New Roman"/>
                <w:sz w:val="24"/>
                <w:szCs w:val="24"/>
              </w:rPr>
              <w:t xml:space="preserve">yšys su medžiais </w:t>
            </w:r>
            <w:r>
              <w:rPr/>
              <w:t xml:space="preserve"> </w:t>
            </w:r>
            <w:r>
              <w:rPr>
                <w:rFonts w:eastAsia="Times New Roman" w:cs="Times New Roman"/>
                <w:sz w:val="24"/>
                <w:szCs w:val="24"/>
              </w:rPr>
              <w:t>yra išreikš</w:t>
            </w:r>
            <w:r>
              <w:rPr/>
              <w:t xml:space="preserve">tas simboliniu gyvybės medžio vaizdiniu. </w:t>
            </w:r>
            <w:r>
              <w:rPr>
                <w:rFonts w:eastAsia="Times New Roman" w:cs="Times New Roman"/>
                <w:color w:val="000000"/>
                <w:sz w:val="24"/>
                <w:szCs w:val="24"/>
                <w:shd w:fill="auto" w:val="clear"/>
              </w:rPr>
              <w:t>Ypač svarbūs medžiai lietuvių prigimtinėje kultūroje yra ąžuolai.</w:t>
            </w:r>
          </w:p>
        </w:tc>
      </w:tr>
      <w:tr>
        <w:trPr/>
        <w:tc>
          <w:tcPr>
            <w:tcW w:w="749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240" w:after="240"/>
              <w:rPr>
                <w:rFonts w:ascii="Times New Roman" w:hAnsi="Times New Roman" w:eastAsia="Times New Roman" w:cs="Times New Roman"/>
                <w:color w:val="000000"/>
                <w:sz w:val="24"/>
                <w:szCs w:val="24"/>
              </w:rPr>
            </w:pPr>
            <w:r>
              <w:rPr/>
              <w:t xml:space="preserve">Išsaugoti nekertamą mišką </w:t>
            </w:r>
            <w:r>
              <w:rPr>
                <w:rFonts w:eastAsia="Times New Roman" w:cs="Times New Roman"/>
                <w:color w:val="000000"/>
                <w:sz w:val="24"/>
                <w:szCs w:val="24"/>
              </w:rPr>
              <w:t xml:space="preserve">visų kultūros paveldo vertybių teritorijose (išskyrus būtinuosius kirtimus). </w:t>
            </w:r>
          </w:p>
        </w:tc>
        <w:tc>
          <w:tcPr>
            <w:tcW w:w="6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color w:val="000000"/>
                <w:sz w:val="24"/>
                <w:szCs w:val="24"/>
              </w:rPr>
            </w:pPr>
            <w:r>
              <w:rPr>
                <w:rFonts w:eastAsia="Times New Roman" w:cs="Times New Roman"/>
                <w:color w:val="000000"/>
                <w:sz w:val="24"/>
                <w:szCs w:val="24"/>
              </w:rPr>
              <w:t xml:space="preserve">Kirtimai kultūros paveldo vertybių (piliakalnių, </w:t>
            </w:r>
            <w:r>
              <w:rPr/>
              <w:t xml:space="preserve">pilkapių, </w:t>
            </w:r>
            <w:r>
              <w:rPr>
                <w:rFonts w:eastAsia="Times New Roman" w:cs="Times New Roman"/>
                <w:color w:val="000000"/>
                <w:sz w:val="24"/>
                <w:szCs w:val="24"/>
              </w:rPr>
              <w:t>šventų kalnų, akmenų</w:t>
            </w:r>
            <w:r>
              <w:rPr/>
              <w:t>, šaltinių</w:t>
            </w:r>
            <w:r>
              <w:rPr>
                <w:rFonts w:eastAsia="Times New Roman" w:cs="Times New Roman"/>
                <w:color w:val="000000"/>
                <w:sz w:val="24"/>
                <w:szCs w:val="24"/>
              </w:rPr>
              <w:t xml:space="preserve"> ir kt.) teritorijose</w:t>
            </w:r>
            <w:r>
              <w:rPr/>
              <w:t xml:space="preserve"> </w:t>
            </w:r>
            <w:r>
              <w:rPr>
                <w:rFonts w:eastAsia="Times New Roman" w:cs="Times New Roman"/>
                <w:color w:val="000000"/>
                <w:sz w:val="24"/>
                <w:szCs w:val="24"/>
              </w:rPr>
              <w:t xml:space="preserve">drastiškai suniokoja aplinką ir iš pagrindų pakeičia žmogaus santykį su čia esančiu kultūros paveldu. </w:t>
            </w:r>
            <w:r>
              <w:rPr/>
              <w:t>Ypač dažnai tokie kirtimai vyksta  vertybių, kurioms teisinė apsauga suteikta po 1990 m., teritorijose.</w:t>
            </w:r>
          </w:p>
        </w:tc>
      </w:tr>
      <w:tr>
        <w:trPr/>
        <w:tc>
          <w:tcPr>
            <w:tcW w:w="749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240" w:after="240"/>
              <w:rPr>
                <w:rFonts w:ascii="Times New Roman" w:hAnsi="Times New Roman" w:eastAsia="Times New Roman" w:cs="Times New Roman"/>
                <w:sz w:val="24"/>
                <w:szCs w:val="24"/>
              </w:rPr>
            </w:pPr>
            <w:r>
              <w:rPr/>
              <w:t xml:space="preserve">Uždrausti plynus kirtimus visame Lietuvos miškų masyve. </w:t>
            </w:r>
          </w:p>
        </w:tc>
        <w:tc>
          <w:tcPr>
            <w:tcW w:w="6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sz w:val="24"/>
                <w:szCs w:val="24"/>
              </w:rPr>
            </w:pPr>
            <w:r>
              <w:rPr>
                <w:rFonts w:eastAsia="Times New Roman" w:cs="Times New Roman"/>
                <w:sz w:val="24"/>
                <w:szCs w:val="24"/>
              </w:rPr>
              <w:t>Plyni kirtimai prigimtinėje kultūroje suvokiami kaip medžių bendruomenės nužudymas, tai traumuojanti patirtis, keičianti bendruomenės narių santykį su mišku ir vietiniu kraštovaizdžiu.</w:t>
            </w:r>
          </w:p>
        </w:tc>
      </w:tr>
      <w:tr>
        <w:trPr/>
        <w:tc>
          <w:tcPr>
            <w:tcW w:w="749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240" w:after="240"/>
              <w:rPr>
                <w:rFonts w:ascii="Times New Roman" w:hAnsi="Times New Roman" w:eastAsia="Times New Roman" w:cs="Times New Roman"/>
                <w:sz w:val="24"/>
                <w:szCs w:val="24"/>
              </w:rPr>
            </w:pPr>
            <w:r>
              <w:rPr>
                <w:rFonts w:eastAsia="Times New Roman" w:cs="Times New Roman"/>
                <w:sz w:val="24"/>
                <w:szCs w:val="24"/>
              </w:rPr>
              <w:t xml:space="preserve">Keisti kirtimų, žalojančių žmogaus ir miško santykį, būdus, metodikas ir technologijas: kirtimuose palikti įvairaus amžiaus medžių (ne tik jaunų ar senų), neturi būti gadinama miško paklotė ir keičiamas reljefas, draudžiama kirsti naktimis ir švenčių dienomis (per saulėgrįžas, lygiadienius ir kitas šventes), būtina riboti </w:t>
            </w:r>
            <w:r>
              <w:rPr/>
              <w:t>garsinę</w:t>
            </w:r>
            <w:r>
              <w:rPr>
                <w:rFonts w:eastAsia="Times New Roman" w:cs="Times New Roman"/>
                <w:sz w:val="24"/>
                <w:szCs w:val="24"/>
              </w:rPr>
              <w:t xml:space="preserve">, vizualinę ir kitokią taršą. Prieš </w:t>
            </w:r>
            <w:r>
              <w:rPr/>
              <w:t>kiekvieną</w:t>
            </w:r>
            <w:r>
              <w:rPr>
                <w:rFonts w:eastAsia="Times New Roman" w:cs="Times New Roman"/>
                <w:sz w:val="24"/>
                <w:szCs w:val="24"/>
              </w:rPr>
              <w:t xml:space="preserve"> miško kirtimą turi būti </w:t>
            </w:r>
            <w:r>
              <w:rPr/>
              <w:t>atlieka</w:t>
            </w:r>
            <w:r>
              <w:rPr>
                <w:rFonts w:eastAsia="Times New Roman" w:cs="Times New Roman"/>
                <w:sz w:val="24"/>
                <w:szCs w:val="24"/>
              </w:rPr>
              <w:t>mas poveikio aplinkai tyrimas.</w:t>
            </w:r>
          </w:p>
          <w:p>
            <w:pPr>
              <w:pStyle w:val="LOnormal"/>
              <w:widowControl w:val="false"/>
              <w:spacing w:lineRule="auto" w:line="259" w:before="240" w:after="240"/>
              <w:rPr>
                <w:rFonts w:ascii="Times New Roman" w:hAnsi="Times New Roman" w:eastAsia="Times New Roman" w:cs="Times New Roman"/>
                <w:sz w:val="24"/>
                <w:szCs w:val="24"/>
              </w:rPr>
            </w:pPr>
            <w:r>
              <w:rPr/>
              <w:t xml:space="preserve">Užtikrinti apsaugines miškų juostas (zonas), kuriuose nevykdomi ūkinės paskirties kirtimai aplink gyvenvietes ir rekreacines vietas, taip prisidedant prie darnos išlaikymo tose vietovėse. </w:t>
            </w:r>
          </w:p>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sz w:val="24"/>
                <w:szCs w:val="24"/>
              </w:rPr>
            </w:r>
          </w:p>
        </w:tc>
        <w:tc>
          <w:tcPr>
            <w:tcW w:w="6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sz w:val="24"/>
                <w:szCs w:val="24"/>
              </w:rPr>
            </w:pPr>
            <w:r>
              <w:rPr>
                <w:rFonts w:eastAsia="Times New Roman" w:cs="Times New Roman"/>
                <w:sz w:val="24"/>
                <w:szCs w:val="24"/>
              </w:rPr>
              <w:t>Prigimtinės kultūros požiūriu miškas yra ilgaamžė bendruomenė, kurioje medžių šeimas sudaro įvairių kartų ir įvairių dydžių medžiai; tik toks miškas yra pilnakraujis, todėl kertant būtina stengtis tai išsaugoti. Atskirų miško dalių, ne tik medžių (paklotės, reljefo, vandens telkinių ir kt.) niokojimas pažeidžia įprastą miško vaizdą, keičia jo nusistovėjus</w:t>
            </w:r>
            <w:r>
              <w:rPr/>
              <w:t>ią</w:t>
            </w:r>
            <w:r>
              <w:rPr>
                <w:rFonts w:eastAsia="Times New Roman" w:cs="Times New Roman"/>
                <w:sz w:val="24"/>
                <w:szCs w:val="24"/>
              </w:rPr>
              <w:t xml:space="preserve"> b</w:t>
            </w:r>
            <w:r>
              <w:rPr/>
              <w:t>ūtį</w:t>
            </w:r>
            <w:r>
              <w:rPr>
                <w:rFonts w:eastAsia="Times New Roman" w:cs="Times New Roman"/>
                <w:sz w:val="24"/>
                <w:szCs w:val="24"/>
              </w:rPr>
              <w:t xml:space="preserve">. Kirtimai naktimis ir per šventes trukdo miškui gyventi savo gyvenimą, – tradiciškai manoma, kad žmogus privalo suteikti miškui ir jo gyventojams (“laukiniam”, “mitiniams” pasauliui) </w:t>
            </w:r>
            <w:r>
              <w:rPr/>
              <w:t>poilsį</w:t>
            </w:r>
            <w:r>
              <w:rPr>
                <w:rFonts w:eastAsia="Times New Roman" w:cs="Times New Roman"/>
                <w:sz w:val="24"/>
                <w:szCs w:val="24"/>
              </w:rPr>
              <w:t xml:space="preserve"> be žmogaus įsikišimo.</w:t>
            </w:r>
          </w:p>
        </w:tc>
      </w:tr>
      <w:tr>
        <w:trPr/>
        <w:tc>
          <w:tcPr>
            <w:tcW w:w="749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240" w:after="240"/>
              <w:rPr>
                <w:rFonts w:ascii="Times New Roman" w:hAnsi="Times New Roman" w:eastAsia="Times New Roman" w:cs="Times New Roman"/>
                <w:sz w:val="24"/>
                <w:szCs w:val="24"/>
              </w:rPr>
            </w:pPr>
            <w:r>
              <w:rPr>
                <w:rFonts w:eastAsia="Times New Roman" w:cs="Times New Roman"/>
                <w:color w:val="222222"/>
                <w:sz w:val="24"/>
                <w:szCs w:val="24"/>
              </w:rPr>
              <w:t xml:space="preserve">Užtikrinti bendradarbiavimą tarp bendruomenių ir miškų valdytojų. </w:t>
            </w:r>
            <w:r>
              <w:rPr/>
              <w:t xml:space="preserve"> Ugdyti pagarbą  ir skleisti žinią apie  miško valdytojus, teikiančius pirmenybę prigimtinės kultūros vertybėms, o ne ekonominei naudai.</w:t>
            </w:r>
          </w:p>
        </w:tc>
        <w:tc>
          <w:tcPr>
            <w:tcW w:w="6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sz w:val="24"/>
                <w:szCs w:val="24"/>
              </w:rPr>
            </w:pPr>
            <w:r>
              <w:rPr>
                <w:rFonts w:eastAsia="Times New Roman" w:cs="Times New Roman"/>
                <w:sz w:val="24"/>
                <w:szCs w:val="24"/>
              </w:rPr>
              <w:t>Sudaryti sąlygas tiesiogiai spręsti problemas, kylančias dėl miškų.</w:t>
            </w:r>
          </w:p>
        </w:tc>
      </w:tr>
      <w:tr>
        <w:trPr/>
        <w:tc>
          <w:tcPr>
            <w:tcW w:w="749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240" w:after="240"/>
              <w:rPr>
                <w:rFonts w:ascii="Times New Roman" w:hAnsi="Times New Roman" w:eastAsia="Times New Roman" w:cs="Times New Roman"/>
                <w:sz w:val="24"/>
                <w:szCs w:val="24"/>
              </w:rPr>
            </w:pPr>
            <w:r>
              <w:rPr/>
              <w:t>A</w:t>
            </w:r>
            <w:r>
              <w:rPr>
                <w:color w:val="222222"/>
              </w:rPr>
              <w:t>tverti lankymui miškus, kuriuos</w:t>
            </w:r>
            <w:r>
              <w:rPr>
                <w:rFonts w:eastAsia="Times New Roman" w:cs="Times New Roman"/>
                <w:color w:val="222222"/>
                <w:sz w:val="24"/>
                <w:szCs w:val="24"/>
              </w:rPr>
              <w:t xml:space="preserve"> miškų savinink</w:t>
            </w:r>
            <w:r>
              <w:rPr>
                <w:color w:val="222222"/>
              </w:rPr>
              <w:t>ai neteisėtai</w:t>
            </w:r>
            <w:r>
              <w:rPr>
                <w:rFonts w:eastAsia="Times New Roman" w:cs="Times New Roman"/>
                <w:color w:val="222222"/>
                <w:sz w:val="24"/>
                <w:szCs w:val="24"/>
              </w:rPr>
              <w:t xml:space="preserve"> atribo</w:t>
            </w:r>
            <w:r>
              <w:rPr>
                <w:color w:val="222222"/>
              </w:rPr>
              <w:t xml:space="preserve">ja, kartais netgi užtverdami </w:t>
            </w:r>
            <w:r>
              <w:rPr>
                <w:rFonts w:eastAsia="Times New Roman" w:cs="Times New Roman"/>
                <w:color w:val="222222"/>
                <w:sz w:val="24"/>
                <w:szCs w:val="24"/>
              </w:rPr>
              <w:t>priėjim</w:t>
            </w:r>
            <w:r>
              <w:rPr>
                <w:color w:val="222222"/>
              </w:rPr>
              <w:t xml:space="preserve">us </w:t>
            </w:r>
            <w:r>
              <w:rPr>
                <w:rFonts w:eastAsia="Times New Roman" w:cs="Times New Roman"/>
                <w:color w:val="222222"/>
                <w:sz w:val="24"/>
                <w:szCs w:val="24"/>
              </w:rPr>
              <w:t>prie  kultūros paveldo vertybių</w:t>
            </w:r>
            <w:r>
              <w:rPr>
                <w:color w:val="222222"/>
              </w:rPr>
              <w:t>. N</w:t>
            </w:r>
            <w:r>
              <w:rPr/>
              <w:t>efragmentuoti miško erdvės užtvaromis, suskaidančiomis kraštovaizdį į privačias teritorijas.</w:t>
            </w:r>
          </w:p>
        </w:tc>
        <w:tc>
          <w:tcPr>
            <w:tcW w:w="6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sz w:val="24"/>
                <w:szCs w:val="24"/>
              </w:rPr>
            </w:pPr>
            <w:r>
              <w:rPr/>
              <w:t xml:space="preserve">Užtvaros </w:t>
            </w:r>
            <w:r>
              <w:rPr>
                <w:rFonts w:eastAsia="Times New Roman" w:cs="Times New Roman"/>
                <w:sz w:val="24"/>
                <w:szCs w:val="24"/>
              </w:rPr>
              <w:t xml:space="preserve"> naikina tradiciškai susiformavusius takus ir kelius, priėjimus prie svarbių miško vietų.</w:t>
            </w:r>
          </w:p>
        </w:tc>
      </w:tr>
      <w:tr>
        <w:trPr/>
        <w:tc>
          <w:tcPr>
            <w:tcW w:w="749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ind w:left="0" w:hanging="0"/>
              <w:rPr/>
            </w:pPr>
            <w:r>
              <w:rPr/>
              <w:t xml:space="preserve">Sudaryti palankias sąlygos prigimtinei kultūrai būdingoms dvasinėms, socialinėms, kūrybinėms, ūkinėms ir kitokioms praktikoms skleistis. </w:t>
            </w:r>
          </w:p>
          <w:p>
            <w:pPr>
              <w:pStyle w:val="LOnormal"/>
              <w:widowControl w:val="false"/>
              <w:spacing w:lineRule="auto" w:line="240" w:before="240" w:after="0"/>
              <w:rPr/>
            </w:pPr>
            <w:r>
              <w:rPr/>
            </w:r>
          </w:p>
        </w:tc>
        <w:tc>
          <w:tcPr>
            <w:tcW w:w="6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color w:val="222222"/>
                <w:sz w:val="24"/>
                <w:szCs w:val="24"/>
              </w:rPr>
            </w:pPr>
            <w:r>
              <w:rPr>
                <w:color w:val="222222"/>
              </w:rPr>
              <w:t>Prigimtinei kultūrai būdingos praktikos (pvz., bendravimo su medžiais, gydymo, žoliavimo, bitininkavimo, grybavimo ir kt.) yra esminė gyvybingo santykio su mišku išraiška</w:t>
            </w:r>
          </w:p>
        </w:tc>
      </w:tr>
      <w:tr>
        <w:trPr/>
        <w:tc>
          <w:tcPr>
            <w:tcW w:w="749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sz w:val="24"/>
                <w:szCs w:val="24"/>
              </w:rPr>
            </w:pPr>
            <w:r>
              <w:rPr/>
              <w:t xml:space="preserve">Išsaugoti </w:t>
            </w:r>
            <w:r>
              <w:rPr>
                <w:rFonts w:eastAsia="Times New Roman" w:cs="Times New Roman"/>
                <w:sz w:val="24"/>
                <w:szCs w:val="24"/>
              </w:rPr>
              <w:t>sodybvie</w:t>
            </w:r>
            <w:r>
              <w:rPr/>
              <w:t>tes</w:t>
            </w:r>
            <w:r>
              <w:rPr>
                <w:rFonts w:eastAsia="Times New Roman" w:cs="Times New Roman"/>
                <w:sz w:val="24"/>
                <w:szCs w:val="24"/>
              </w:rPr>
              <w:t>, atsidūrusi</w:t>
            </w:r>
            <w:r>
              <w:rPr/>
              <w:t>as</w:t>
            </w:r>
            <w:r>
              <w:rPr>
                <w:rFonts w:eastAsia="Times New Roman" w:cs="Times New Roman"/>
                <w:sz w:val="24"/>
                <w:szCs w:val="24"/>
              </w:rPr>
              <w:t xml:space="preserve"> tarp dirbamų laukų (namų vald</w:t>
            </w:r>
            <w:r>
              <w:rPr/>
              <w:t xml:space="preserve">ų </w:t>
            </w:r>
            <w:r>
              <w:rPr>
                <w:rFonts w:eastAsia="Times New Roman" w:cs="Times New Roman"/>
                <w:sz w:val="24"/>
                <w:szCs w:val="24"/>
              </w:rPr>
              <w:t xml:space="preserve">neleisti </w:t>
            </w:r>
            <w:r>
              <w:rPr/>
              <w:t xml:space="preserve">įteisinti kaip </w:t>
            </w:r>
            <w:r>
              <w:rPr>
                <w:rFonts w:eastAsia="Times New Roman" w:cs="Times New Roman"/>
                <w:sz w:val="24"/>
                <w:szCs w:val="24"/>
              </w:rPr>
              <w:t>žemės ūkio paskirties žem</w:t>
            </w:r>
            <w:r>
              <w:rPr/>
              <w:t>ės</w:t>
            </w:r>
            <w:r>
              <w:rPr>
                <w:rFonts w:eastAsia="Times New Roman" w:cs="Times New Roman"/>
                <w:sz w:val="24"/>
                <w:szCs w:val="24"/>
              </w:rPr>
              <w:t>, o čia siūlyti steigti “miško saleles” – įteisinti miško paskirties žem</w:t>
            </w:r>
            <w:r>
              <w:rPr/>
              <w:t>ę</w:t>
            </w:r>
            <w:r>
              <w:rPr>
                <w:rFonts w:eastAsia="Times New Roman" w:cs="Times New Roman"/>
                <w:sz w:val="24"/>
                <w:szCs w:val="24"/>
              </w:rPr>
              <w:t>).</w:t>
            </w:r>
          </w:p>
        </w:tc>
        <w:tc>
          <w:tcPr>
            <w:tcW w:w="6840"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240" w:after="0"/>
              <w:rPr>
                <w:rFonts w:ascii="Times New Roman" w:hAnsi="Times New Roman" w:eastAsia="Times New Roman" w:cs="Times New Roman"/>
                <w:color w:val="222222"/>
                <w:sz w:val="24"/>
                <w:szCs w:val="24"/>
              </w:rPr>
            </w:pPr>
            <w:r>
              <w:rPr>
                <w:rFonts w:eastAsia="Times New Roman" w:cs="Times New Roman"/>
                <w:color w:val="222222"/>
                <w:sz w:val="24"/>
                <w:szCs w:val="24"/>
              </w:rPr>
              <w:t xml:space="preserve">Sodybvietės (“apidėmės”) yra socialinės ir kultūrinės atminties vietos. </w:t>
            </w:r>
          </w:p>
        </w:tc>
      </w:tr>
    </w:tbl>
    <w:p>
      <w:pPr>
        <w:pStyle w:val="LOnormal"/>
        <w:keepNext w:val="false"/>
        <w:keepLines w:val="false"/>
        <w:widowControl/>
        <w:shd w:val="clear" w:fill="auto"/>
        <w:spacing w:lineRule="auto" w:line="259" w:before="0" w:after="160"/>
        <w:ind w:left="72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sz w:val="24"/>
          <w:szCs w:val="24"/>
        </w:rPr>
        <w:tab/>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sz w:val="24"/>
          <w:szCs w:val="24"/>
        </w:rPr>
        <w:tab/>
      </w: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UŽDUOTIS Nr. 2.  PASIŪLYMAI NMS PAMATINIO TIKSLO KRYPTYSE</w:t>
      </w:r>
    </w:p>
    <w:p>
      <w:pPr>
        <w:pStyle w:val="LOnormal"/>
        <w:spacing w:lineRule="auto" w:line="259"/>
        <w:ind w:left="851" w:hanging="0"/>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spacing w:lineRule="auto" w:line="259"/>
        <w:jc w:val="both"/>
        <w:rPr>
          <w:rFonts w:ascii="Times New Roman" w:hAnsi="Times New Roman" w:eastAsia="Times New Roman" w:cs="Times New Roman"/>
          <w:sz w:val="24"/>
          <w:szCs w:val="24"/>
        </w:rPr>
      </w:pPr>
      <w:r>
        <w:rPr>
          <w:rFonts w:eastAsia="Times New Roman" w:cs="Times New Roman"/>
          <w:color w:val="000000"/>
          <w:sz w:val="24"/>
          <w:szCs w:val="24"/>
        </w:rPr>
        <w:t>Ši užduotis susideda iš trijų pratimų, pradžioje jūs įvertinsite NMS pamatinio tikslo krypčių aktualumą, po to pateiksite pasiūlymus interesų balansui ar krypties įgyvendinimui.</w:t>
      </w:r>
    </w:p>
    <w:p>
      <w:pPr>
        <w:pStyle w:val="LOnormal"/>
        <w:spacing w:lineRule="auto" w:line="259"/>
        <w:jc w:val="both"/>
        <w:rPr>
          <w:rFonts w:ascii="Times New Roman" w:hAnsi="Times New Roman" w:eastAsia="Times New Roman" w:cs="Times New Roman"/>
          <w:sz w:val="24"/>
          <w:szCs w:val="24"/>
        </w:rPr>
      </w:pPr>
      <w:r>
        <w:rPr>
          <w:rFonts w:eastAsia="Times New Roman" w:cs="Times New Roman"/>
          <w:sz w:val="24"/>
          <w:szCs w:val="24"/>
        </w:rPr>
      </w:r>
    </w:p>
    <w:p>
      <w:pPr>
        <w:pStyle w:val="LOnormal"/>
        <w:spacing w:lineRule="auto" w:line="259" w:before="0" w:after="160"/>
        <w:rPr>
          <w:rFonts w:ascii="Times New Roman" w:hAnsi="Times New Roman" w:eastAsia="Times New Roman" w:cs="Times New Roman"/>
          <w:sz w:val="24"/>
          <w:szCs w:val="24"/>
          <w:highlight w:val="yellow"/>
        </w:rPr>
      </w:pPr>
      <w:r>
        <w:rPr>
          <w:rFonts w:eastAsia="Times New Roman" w:cs="Times New Roman"/>
          <w:sz w:val="24"/>
          <w:szCs w:val="24"/>
          <w:highlight w:val="yellow"/>
        </w:rPr>
      </w:r>
    </w:p>
    <w:p>
      <w:pPr>
        <w:pStyle w:val="LOnormal"/>
        <w:spacing w:lineRule="auto" w:line="259"/>
        <w:jc w:val="both"/>
        <w:rPr>
          <w:rFonts w:ascii="Times New Roman" w:hAnsi="Times New Roman" w:eastAsia="Times New Roman" w:cs="Times New Roman"/>
          <w:sz w:val="24"/>
          <w:szCs w:val="24"/>
        </w:rPr>
      </w:pPr>
      <w:r>
        <w:rPr>
          <w:rFonts w:eastAsia="Times New Roman" w:cs="Times New Roman"/>
          <w:sz w:val="24"/>
          <w:szCs w:val="24"/>
        </w:rPr>
      </w:r>
    </w:p>
    <w:p>
      <w:pPr>
        <w:pStyle w:val="LOnormal"/>
        <w:keepNext w:val="false"/>
        <w:keepLines w:val="false"/>
        <w:widowControl/>
        <w:numPr>
          <w:ilvl w:val="0"/>
          <w:numId w:val="9"/>
        </w:numPr>
        <w:shd w:val="clear" w:fill="auto"/>
        <w:spacing w:lineRule="auto" w:line="259" w:before="0" w:after="160"/>
        <w:ind w:left="720" w:right="0" w:hanging="360"/>
        <w:jc w:val="both"/>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 xml:space="preserve">Pratimas. Atsakydami į pateiktą klausimą, pasirinkite NMS pamatinio tikslo kryptis (teiginius) ir užpildykite lentelę. </w:t>
      </w:r>
    </w:p>
    <w:p>
      <w:pPr>
        <w:pStyle w:val="LOnormal"/>
        <w:keepNext w:val="false"/>
        <w:keepLines w:val="false"/>
        <w:widowControl/>
        <w:shd w:val="clear" w:fill="auto"/>
        <w:spacing w:lineRule="auto" w:line="259" w:before="0" w:after="160"/>
        <w:ind w:left="0" w:right="0" w:hanging="0"/>
        <w:jc w:val="both"/>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Kokios NMS pamatinio tikslo kryptys (teiginiai) yra aktualios jūsų sektorinei grupei ir kodėl?</w:t>
      </w:r>
    </w:p>
    <w:tbl>
      <w:tblPr>
        <w:tblStyle w:val="Table6"/>
        <w:tblW w:w="13166" w:type="dxa"/>
        <w:jc w:val="left"/>
        <w:tblInd w:w="-71" w:type="dxa"/>
        <w:tblLayout w:type="fixed"/>
        <w:tblCellMar>
          <w:top w:w="0" w:type="dxa"/>
          <w:left w:w="108" w:type="dxa"/>
          <w:bottom w:w="0" w:type="dxa"/>
          <w:right w:w="108" w:type="dxa"/>
        </w:tblCellMar>
        <w:tblLook w:val="0600"/>
      </w:tblPr>
      <w:tblGrid>
        <w:gridCol w:w="5170"/>
        <w:gridCol w:w="2550"/>
        <w:gridCol w:w="5446"/>
      </w:tblGrid>
      <w:tr>
        <w:trPr>
          <w:trHeight w:val="2040" w:hRule="atLeast"/>
        </w:trPr>
        <w:tc>
          <w:tcPr>
            <w:tcW w:w="5170" w:type="dxa"/>
            <w:tcBorders>
              <w:top w:val="single" w:sz="8" w:space="0" w:color="000000"/>
              <w:left w:val="single" w:sz="8" w:space="0" w:color="000000"/>
              <w:bottom w:val="single" w:sz="8" w:space="0" w:color="000000"/>
              <w:right w:val="single" w:sz="8" w:space="0" w:color="000000"/>
            </w:tcBorders>
            <w:shd w:fill="D9D9D9" w:val="clear"/>
          </w:tcPr>
          <w:p>
            <w:pPr>
              <w:pStyle w:val="LOnormal"/>
              <w:widowControl w:val="false"/>
              <w:spacing w:lineRule="auto" w:line="276"/>
              <w:jc w:val="center"/>
              <w:rPr>
                <w:rFonts w:ascii="Times New Roman" w:hAnsi="Times New Roman" w:eastAsia="Times New Roman" w:cs="Times New Roman"/>
                <w:sz w:val="24"/>
                <w:szCs w:val="24"/>
              </w:rPr>
            </w:pPr>
            <w:r>
              <w:rPr>
                <w:rFonts w:eastAsia="Times New Roman" w:cs="Times New Roman"/>
                <w:sz w:val="24"/>
                <w:szCs w:val="24"/>
              </w:rPr>
              <w:t>NMS pamatinio tikslo kryptis/teiginys. Nukopijuokite formuluotę iš NMS pamatinio tikslo</w:t>
            </w:r>
          </w:p>
        </w:tc>
        <w:tc>
          <w:tcPr>
            <w:tcW w:w="2550" w:type="dxa"/>
            <w:tcBorders>
              <w:top w:val="single" w:sz="8" w:space="0" w:color="000000"/>
              <w:left w:val="single" w:sz="6" w:space="0" w:color="000000"/>
              <w:bottom w:val="single" w:sz="8" w:space="0" w:color="000000"/>
              <w:right w:val="single" w:sz="8" w:space="0" w:color="000000"/>
            </w:tcBorders>
            <w:shd w:fill="D9D9D9" w:val="clear"/>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Įvertinkite aktualumą balais:</w:t>
            </w:r>
          </w:p>
          <w:p>
            <w:pPr>
              <w:pStyle w:val="LOnormal"/>
              <w:widowControl w:val="false"/>
              <w:spacing w:lineRule="auto" w:line="276" w:before="240" w:after="0"/>
              <w:rPr>
                <w:rFonts w:ascii="Times New Roman" w:hAnsi="Times New Roman" w:eastAsia="Times New Roman" w:cs="Times New Roman"/>
                <w:sz w:val="24"/>
                <w:szCs w:val="24"/>
              </w:rPr>
            </w:pPr>
            <w:r>
              <w:rPr>
                <w:rFonts w:eastAsia="Times New Roman" w:cs="Times New Roman"/>
                <w:sz w:val="24"/>
                <w:szCs w:val="24"/>
              </w:rPr>
              <w:t>Labai svarbu – 3       Svarbu – 2                     Iš dalies svarbu – 1</w:t>
            </w:r>
          </w:p>
        </w:tc>
        <w:tc>
          <w:tcPr>
            <w:tcW w:w="5446" w:type="dxa"/>
            <w:tcBorders>
              <w:top w:val="single" w:sz="8" w:space="0" w:color="000000"/>
              <w:left w:val="single" w:sz="6" w:space="0" w:color="000000"/>
              <w:bottom w:val="single" w:sz="8" w:space="0" w:color="000000"/>
              <w:right w:val="single" w:sz="8" w:space="0" w:color="000000"/>
            </w:tcBorders>
            <w:shd w:fill="D9D9D9" w:val="clear"/>
          </w:tcPr>
          <w:p>
            <w:pPr>
              <w:pStyle w:val="LOnormal"/>
              <w:widowControl w:val="false"/>
              <w:spacing w:lineRule="auto" w:line="276"/>
              <w:jc w:val="center"/>
              <w:rPr>
                <w:rFonts w:ascii="Times New Roman" w:hAnsi="Times New Roman" w:eastAsia="Times New Roman" w:cs="Times New Roman"/>
                <w:sz w:val="24"/>
                <w:szCs w:val="24"/>
              </w:rPr>
            </w:pPr>
            <w:r>
              <w:rPr>
                <w:rFonts w:eastAsia="Times New Roman" w:cs="Times New Roman"/>
                <w:sz w:val="24"/>
                <w:szCs w:val="24"/>
              </w:rPr>
              <w:t>Poveikis jūsų sektorinei grupei</w:t>
            </w:r>
          </w:p>
        </w:tc>
      </w:tr>
      <w:tr>
        <w:trPr>
          <w:trHeight w:val="3435" w:hRule="atLeast"/>
        </w:trPr>
        <w:tc>
          <w:tcPr>
            <w:tcW w:w="5170" w:type="dxa"/>
            <w:tcBorders>
              <w:top w:val="single" w:sz="6" w:space="0" w:color="000000"/>
              <w:left w:val="single" w:sz="8"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Susitarti dėl ilgalaikės, nuoseklios ir subalansuotos nacionalinės miškų politikos pagrindinių krypčių ir rodiklių, apimant (bet neapsiribojant):</w:t>
            </w:r>
          </w:p>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r>
          </w:p>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1. ilgalaikį balansą tarp suinteresuotoms šalims ir Valstybei svarbiausių miško teikiamų naudų, suderinant kintančius ekonominius, ekologinius ir socialinius interesus, tuo pačiu užtikrinant tvarių miško ekosistemų formavimą ir išsaugojimą ateities kartoms;</w:t>
            </w:r>
          </w:p>
          <w:p>
            <w:pPr>
              <w:pStyle w:val="LOnormal"/>
              <w:widowControl w:val="false"/>
              <w:spacing w:lineRule="auto" w:line="276" w:before="240" w:after="0"/>
              <w:jc w:val="both"/>
              <w:rPr>
                <w:rFonts w:ascii="Times New Roman" w:hAnsi="Times New Roman" w:eastAsia="Times New Roman" w:cs="Times New Roman"/>
                <w:sz w:val="24"/>
                <w:szCs w:val="24"/>
              </w:rPr>
            </w:pPr>
            <w:r>
              <w:rPr>
                <w:rFonts w:eastAsia="Times New Roman" w:cs="Times New Roman"/>
                <w:sz w:val="24"/>
                <w:szCs w:val="24"/>
              </w:rPr>
              <w:t xml:space="preserve"> </w:t>
            </w:r>
          </w:p>
        </w:tc>
        <w:tc>
          <w:tcPr>
            <w:tcW w:w="2550"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3</w:t>
            </w:r>
          </w:p>
        </w:tc>
        <w:tc>
          <w:tcPr>
            <w:tcW w:w="5446"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59"/>
              <w:jc w:val="both"/>
              <w:rPr>
                <w:rFonts w:ascii="Times New Roman" w:hAnsi="Times New Roman" w:eastAsia="Times New Roman" w:cs="Times New Roman"/>
                <w:sz w:val="24"/>
                <w:szCs w:val="24"/>
              </w:rPr>
            </w:pPr>
            <w:r>
              <w:rPr>
                <w:rFonts w:eastAsia="Times New Roman" w:cs="Times New Roman"/>
                <w:sz w:val="24"/>
                <w:szCs w:val="24"/>
              </w:rPr>
            </w:r>
          </w:p>
          <w:p>
            <w:pPr>
              <w:pStyle w:val="LOnormal"/>
              <w:widowControl w:val="false"/>
              <w:spacing w:lineRule="auto" w:line="259"/>
              <w:jc w:val="both"/>
              <w:rPr>
                <w:rFonts w:ascii="Times New Roman" w:hAnsi="Times New Roman" w:eastAsia="Times New Roman" w:cs="Times New Roman"/>
                <w:sz w:val="24"/>
                <w:szCs w:val="24"/>
              </w:rPr>
            </w:pPr>
            <w:r>
              <w:rPr>
                <w:rFonts w:eastAsia="Times New Roman" w:cs="Times New Roman"/>
                <w:sz w:val="24"/>
                <w:szCs w:val="24"/>
              </w:rPr>
            </w:r>
          </w:p>
          <w:p>
            <w:pPr>
              <w:pStyle w:val="LOnormal"/>
              <w:widowControl w:val="false"/>
              <w:spacing w:lineRule="auto" w:line="259"/>
              <w:jc w:val="both"/>
              <w:rPr>
                <w:rFonts w:ascii="Times New Roman" w:hAnsi="Times New Roman" w:eastAsia="Times New Roman" w:cs="Times New Roman"/>
                <w:sz w:val="24"/>
                <w:szCs w:val="24"/>
              </w:rPr>
            </w:pPr>
            <w:r>
              <w:rPr>
                <w:rFonts w:eastAsia="Times New Roman" w:cs="Times New Roman"/>
                <w:sz w:val="24"/>
                <w:szCs w:val="24"/>
              </w:rPr>
            </w:r>
          </w:p>
          <w:p>
            <w:pPr>
              <w:pStyle w:val="LOnormal"/>
              <w:widowControl w:val="false"/>
              <w:spacing w:lineRule="auto" w:line="259"/>
              <w:jc w:val="both"/>
              <w:rPr>
                <w:rFonts w:ascii="Times New Roman" w:hAnsi="Times New Roman" w:eastAsia="Times New Roman" w:cs="Times New Roman"/>
                <w:sz w:val="24"/>
                <w:szCs w:val="24"/>
              </w:rPr>
            </w:pPr>
            <w:r>
              <w:rPr>
                <w:rFonts w:eastAsia="Times New Roman" w:cs="Times New Roman"/>
                <w:sz w:val="24"/>
                <w:szCs w:val="24"/>
              </w:rPr>
            </w:r>
          </w:p>
          <w:p>
            <w:pPr>
              <w:pStyle w:val="LOnormal"/>
              <w:widowControl w:val="false"/>
              <w:spacing w:lineRule="auto" w:line="259"/>
              <w:jc w:val="both"/>
              <w:rPr>
                <w:rFonts w:ascii="Times New Roman" w:hAnsi="Times New Roman" w:eastAsia="Times New Roman" w:cs="Times New Roman"/>
                <w:sz w:val="24"/>
                <w:szCs w:val="24"/>
              </w:rPr>
            </w:pPr>
            <w:r>
              <w:rPr>
                <w:rFonts w:eastAsia="Times New Roman" w:cs="Times New Roman"/>
                <w:sz w:val="24"/>
                <w:szCs w:val="24"/>
              </w:rPr>
              <w:t xml:space="preserve">Ilgalaikis balansas suteiktų garantiją, kad kaip nematerialaus kultūros paveldo vertybė bus įteisintas ir išsaugotas per šimtmečius Lietuvoje susiklostęs žmogaus ir miško santykis ir šiam santykiui reikštis būtini </w:t>
            </w:r>
            <w:r>
              <w:rPr/>
              <w:t>dėmenys</w:t>
            </w:r>
            <w:r>
              <w:rPr>
                <w:rFonts w:eastAsia="Times New Roman" w:cs="Times New Roman"/>
                <w:sz w:val="24"/>
                <w:szCs w:val="24"/>
              </w:rPr>
              <w:t xml:space="preserve"> (miško erdvės ir buveinės, nežmogiškieji asmenys, kultūros paveldo objektai ir kultūrinės praktikos). </w:t>
            </w:r>
            <w:r>
              <w:rPr/>
              <w:t xml:space="preserve"> </w:t>
            </w:r>
          </w:p>
        </w:tc>
      </w:tr>
      <w:tr>
        <w:trPr>
          <w:trHeight w:val="2100" w:hRule="atLeast"/>
        </w:trPr>
        <w:tc>
          <w:tcPr>
            <w:tcW w:w="5170" w:type="dxa"/>
            <w:tcBorders>
              <w:top w:val="single" w:sz="6" w:space="0" w:color="000000"/>
              <w:left w:val="single" w:sz="8"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2. 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2550"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2</w:t>
            </w:r>
          </w:p>
        </w:tc>
        <w:tc>
          <w:tcPr>
            <w:tcW w:w="5446"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sz w:val="24"/>
                <w:szCs w:val="24"/>
              </w:rPr>
              <w:t xml:space="preserve">Ekosistemų išsaugojimas ir miško plotų plėtra yra svarbu </w:t>
            </w:r>
            <w:r>
              <w:rPr/>
              <w:t xml:space="preserve">prigimtinės kultūros </w:t>
            </w:r>
            <w:r>
              <w:rPr>
                <w:rFonts w:eastAsia="Times New Roman" w:cs="Times New Roman"/>
                <w:sz w:val="24"/>
                <w:szCs w:val="24"/>
              </w:rPr>
              <w:t>erdv</w:t>
            </w:r>
            <w:r>
              <w:rPr/>
              <w:t>ių ir buveinių</w:t>
            </w:r>
            <w:r>
              <w:rPr>
                <w:rFonts w:eastAsia="Times New Roman" w:cs="Times New Roman"/>
                <w:sz w:val="24"/>
                <w:szCs w:val="24"/>
              </w:rPr>
              <w:t xml:space="preserve">, </w:t>
            </w:r>
            <w:r>
              <w:rPr/>
              <w:t xml:space="preserve"> </w:t>
            </w:r>
            <w:r>
              <w:rPr>
                <w:rFonts w:eastAsia="Times New Roman" w:cs="Times New Roman"/>
                <w:sz w:val="24"/>
                <w:szCs w:val="24"/>
              </w:rPr>
              <w:t>nežmogišk</w:t>
            </w:r>
            <w:r>
              <w:rPr/>
              <w:t>ų</w:t>
            </w:r>
            <w:r>
              <w:rPr>
                <w:rFonts w:eastAsia="Times New Roman" w:cs="Times New Roman"/>
                <w:sz w:val="24"/>
                <w:szCs w:val="24"/>
              </w:rPr>
              <w:t>j</w:t>
            </w:r>
            <w:r>
              <w:rPr/>
              <w:t>ų</w:t>
            </w:r>
            <w:r>
              <w:rPr>
                <w:rFonts w:eastAsia="Times New Roman" w:cs="Times New Roman"/>
                <w:sz w:val="24"/>
                <w:szCs w:val="24"/>
              </w:rPr>
              <w:t xml:space="preserve"> asmen</w:t>
            </w:r>
            <w:r>
              <w:rPr/>
              <w:t xml:space="preserve">ų ir </w:t>
            </w:r>
            <w:r>
              <w:rPr>
                <w:rFonts w:eastAsia="Times New Roman" w:cs="Times New Roman"/>
                <w:sz w:val="24"/>
                <w:szCs w:val="24"/>
              </w:rPr>
              <w:t>kultūrinių prakt</w:t>
            </w:r>
            <w:r>
              <w:rPr/>
              <w:t>ikų išsaugojimui</w:t>
            </w:r>
          </w:p>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sz w:val="24"/>
                <w:szCs w:val="24"/>
              </w:rPr>
              <w:t xml:space="preserve"> </w:t>
            </w:r>
          </w:p>
        </w:tc>
      </w:tr>
      <w:tr>
        <w:trPr>
          <w:trHeight w:val="2850" w:hRule="atLeast"/>
        </w:trPr>
        <w:tc>
          <w:tcPr>
            <w:tcW w:w="5170" w:type="dxa"/>
            <w:tcBorders>
              <w:top w:val="single" w:sz="6" w:space="0" w:color="000000"/>
              <w:left w:val="single" w:sz="8"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3. 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2550"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3</w:t>
            </w:r>
          </w:p>
        </w:tc>
        <w:tc>
          <w:tcPr>
            <w:tcW w:w="5446"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color w:val="000000"/>
                <w:sz w:val="24"/>
                <w:szCs w:val="24"/>
              </w:rPr>
              <w:t xml:space="preserve">Biologinės įvairovės išsaugojimas ir saugomų miškų ploto bei įvairovės užtikrinimas </w:t>
            </w:r>
            <w:r>
              <w:rPr>
                <w:rFonts w:eastAsia="Times New Roman" w:cs="Times New Roman"/>
                <w:sz w:val="24"/>
                <w:szCs w:val="24"/>
              </w:rPr>
              <w:t xml:space="preserve">yra svarbūs </w:t>
            </w:r>
            <w:r>
              <w:rPr/>
              <w:t xml:space="preserve">prigimtinės kultūros </w:t>
            </w:r>
            <w:r>
              <w:rPr>
                <w:rFonts w:eastAsia="Times New Roman" w:cs="Times New Roman"/>
                <w:sz w:val="24"/>
                <w:szCs w:val="24"/>
              </w:rPr>
              <w:t>erdv</w:t>
            </w:r>
            <w:r>
              <w:rPr>
                <w:rFonts w:eastAsia="Times New Roman" w:cs="Times New Roman"/>
                <w:color w:val="000000"/>
                <w:sz w:val="24"/>
                <w:szCs w:val="24"/>
              </w:rPr>
              <w:t>ių ir buveinių (alkų) išsaugojim</w:t>
            </w:r>
            <w:r>
              <w:rPr/>
              <w:t xml:space="preserve">ui, sudarys tinkamas </w:t>
            </w:r>
            <w:r>
              <w:rPr>
                <w:rFonts w:eastAsia="Times New Roman" w:cs="Times New Roman"/>
                <w:sz w:val="24"/>
                <w:szCs w:val="24"/>
              </w:rPr>
              <w:t>sąlyg</w:t>
            </w:r>
            <w:r>
              <w:rPr/>
              <w:t>a</w:t>
            </w:r>
            <w:r>
              <w:rPr>
                <w:rFonts w:eastAsia="Times New Roman" w:cs="Times New Roman"/>
                <w:sz w:val="24"/>
                <w:szCs w:val="24"/>
              </w:rPr>
              <w:t>s nežmogiškie</w:t>
            </w:r>
            <w:r>
              <w:rPr>
                <w:rFonts w:eastAsia="Times New Roman" w:cs="Times New Roman"/>
                <w:color w:val="000000"/>
                <w:sz w:val="24"/>
                <w:szCs w:val="24"/>
              </w:rPr>
              <w:t xml:space="preserve">siems </w:t>
            </w:r>
            <w:r>
              <w:rPr>
                <w:rFonts w:eastAsia="Times New Roman" w:cs="Times New Roman"/>
                <w:sz w:val="24"/>
                <w:szCs w:val="24"/>
              </w:rPr>
              <w:t>asmen</w:t>
            </w:r>
            <w:r>
              <w:rPr>
                <w:rFonts w:eastAsia="Times New Roman" w:cs="Times New Roman"/>
                <w:color w:val="000000"/>
                <w:sz w:val="24"/>
                <w:szCs w:val="24"/>
              </w:rPr>
              <w:t>ims</w:t>
            </w:r>
            <w:r>
              <w:rPr/>
              <w:t xml:space="preserve"> bei</w:t>
            </w:r>
            <w:r>
              <w:rPr>
                <w:rFonts w:eastAsia="Times New Roman" w:cs="Times New Roman"/>
                <w:sz w:val="24"/>
                <w:szCs w:val="24"/>
              </w:rPr>
              <w:t xml:space="preserve"> </w:t>
            </w:r>
            <w:r>
              <w:rPr/>
              <w:t xml:space="preserve">prigimtinės kultūros </w:t>
            </w:r>
            <w:r>
              <w:rPr>
                <w:rFonts w:eastAsia="Times New Roman" w:cs="Times New Roman"/>
                <w:sz w:val="24"/>
                <w:szCs w:val="24"/>
              </w:rPr>
              <w:t xml:space="preserve">praktikoms miško erdvėje. </w:t>
            </w:r>
          </w:p>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sz w:val="24"/>
                <w:szCs w:val="24"/>
              </w:rPr>
              <w:t xml:space="preserve">Hidrologinio režimo atkūrimas </w:t>
            </w:r>
            <w:r>
              <w:rPr/>
              <w:t xml:space="preserve">padės </w:t>
            </w:r>
            <w:r>
              <w:rPr>
                <w:rFonts w:eastAsia="Times New Roman" w:cs="Times New Roman"/>
                <w:sz w:val="24"/>
                <w:szCs w:val="24"/>
              </w:rPr>
              <w:t xml:space="preserve"> atkurti natūralią kultūros paveldo vertybių aplinką.</w:t>
            </w:r>
          </w:p>
        </w:tc>
      </w:tr>
      <w:tr>
        <w:trPr>
          <w:trHeight w:val="4040" w:hRule="atLeast"/>
        </w:trPr>
        <w:tc>
          <w:tcPr>
            <w:tcW w:w="5170" w:type="dxa"/>
            <w:tcBorders>
              <w:top w:val="single" w:sz="6" w:space="0" w:color="000000"/>
              <w:left w:val="single" w:sz="8"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4. rekreacinio, kultūrinio, dvasinio, taip pat visuomenės sveikatos ir emocinės būklės gerinimui skirto daugiafunkcinio miškų potencialo išryškinimą ir jo stiprinimą, apimant gyvenamosios aplinkos kokybės gerinimą, kraštovaizdžio stabilumo didinimą;</w:t>
            </w:r>
          </w:p>
          <w:p>
            <w:pPr>
              <w:pStyle w:val="LOnormal"/>
              <w:widowControl w:val="false"/>
              <w:spacing w:lineRule="auto" w:line="276" w:before="240" w:after="0"/>
              <w:jc w:val="both"/>
              <w:rPr>
                <w:rFonts w:ascii="Times New Roman" w:hAnsi="Times New Roman" w:eastAsia="Times New Roman" w:cs="Times New Roman"/>
                <w:sz w:val="24"/>
                <w:szCs w:val="24"/>
              </w:rPr>
            </w:pPr>
            <w:r>
              <w:rPr>
                <w:rFonts w:eastAsia="Times New Roman" w:cs="Times New Roman"/>
                <w:sz w:val="24"/>
                <w:szCs w:val="24"/>
              </w:rPr>
              <w:t xml:space="preserve"> </w:t>
            </w:r>
          </w:p>
        </w:tc>
        <w:tc>
          <w:tcPr>
            <w:tcW w:w="2550"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color w:val="000000"/>
                <w:sz w:val="24"/>
                <w:szCs w:val="24"/>
              </w:rPr>
            </w:pPr>
            <w:r>
              <w:rPr>
                <w:rFonts w:eastAsia="Times New Roman" w:cs="Times New Roman"/>
                <w:color w:val="000000"/>
                <w:sz w:val="24"/>
                <w:szCs w:val="24"/>
              </w:rPr>
              <w:t>2</w:t>
            </w:r>
          </w:p>
        </w:tc>
        <w:tc>
          <w:tcPr>
            <w:tcW w:w="5446"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sz w:val="24"/>
                <w:szCs w:val="24"/>
              </w:rPr>
              <w:t>Kraštovaizdžio stabilum</w:t>
            </w:r>
            <w:r>
              <w:rPr>
                <w:rFonts w:eastAsia="Times New Roman" w:cs="Times New Roman"/>
                <w:color w:val="000000"/>
                <w:sz w:val="24"/>
                <w:szCs w:val="24"/>
              </w:rPr>
              <w:t xml:space="preserve">o didinimas </w:t>
            </w:r>
            <w:r>
              <w:rPr>
                <w:rFonts w:eastAsia="Times New Roman" w:cs="Times New Roman"/>
                <w:sz w:val="24"/>
                <w:szCs w:val="24"/>
              </w:rPr>
              <w:t xml:space="preserve">turės teigiamą įtaką ilgalaikiam </w:t>
            </w:r>
            <w:r>
              <w:rPr>
                <w:rFonts w:eastAsia="Times New Roman" w:cs="Times New Roman"/>
                <w:color w:val="000000"/>
                <w:sz w:val="24"/>
                <w:szCs w:val="24"/>
              </w:rPr>
              <w:t xml:space="preserve">žmogaus ir miško santykiui bei jo kultūriniam tęstinumui iš kartos į kartą. </w:t>
            </w:r>
          </w:p>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sz w:val="24"/>
                <w:szCs w:val="24"/>
              </w:rPr>
              <w:t>Subalansuotas daugiafunkcini</w:t>
            </w:r>
            <w:r>
              <w:rPr>
                <w:rFonts w:eastAsia="Times New Roman" w:cs="Times New Roman"/>
                <w:color w:val="000000"/>
                <w:sz w:val="24"/>
                <w:szCs w:val="24"/>
              </w:rPr>
              <w:t>o</w:t>
            </w:r>
            <w:r>
              <w:rPr>
                <w:rFonts w:eastAsia="Times New Roman" w:cs="Times New Roman"/>
                <w:sz w:val="24"/>
                <w:szCs w:val="24"/>
              </w:rPr>
              <w:t xml:space="preserve"> potencialo </w:t>
            </w:r>
            <w:r>
              <w:rPr>
                <w:rFonts w:eastAsia="Times New Roman" w:cs="Times New Roman"/>
                <w:color w:val="000000"/>
                <w:sz w:val="24"/>
                <w:szCs w:val="24"/>
              </w:rPr>
              <w:t>išnaudojimas</w:t>
            </w:r>
            <w:r>
              <w:rPr>
                <w:rFonts w:eastAsia="Times New Roman" w:cs="Times New Roman"/>
                <w:sz w:val="24"/>
                <w:szCs w:val="24"/>
              </w:rPr>
              <w:t xml:space="preserve"> ir mažesni plynai kertamų miškų plotai </w:t>
            </w:r>
            <w:r>
              <w:rPr>
                <w:rFonts w:eastAsia="Times New Roman" w:cs="Times New Roman"/>
                <w:color w:val="000000"/>
                <w:sz w:val="24"/>
                <w:szCs w:val="24"/>
              </w:rPr>
              <w:t>suteikt</w:t>
            </w:r>
            <w:r>
              <w:rPr/>
              <w:t>ų</w:t>
            </w:r>
            <w:r>
              <w:rPr>
                <w:rFonts w:eastAsia="Times New Roman" w:cs="Times New Roman"/>
                <w:color w:val="000000"/>
                <w:sz w:val="24"/>
                <w:szCs w:val="24"/>
              </w:rPr>
              <w:t xml:space="preserve"> daugiau </w:t>
            </w:r>
            <w:r>
              <w:rPr>
                <w:rFonts w:eastAsia="Times New Roman" w:cs="Times New Roman"/>
                <w:sz w:val="24"/>
                <w:szCs w:val="24"/>
              </w:rPr>
              <w:t>galimyb</w:t>
            </w:r>
            <w:r>
              <w:rPr>
                <w:rFonts w:eastAsia="Times New Roman" w:cs="Times New Roman"/>
                <w:color w:val="000000"/>
                <w:sz w:val="24"/>
                <w:szCs w:val="24"/>
              </w:rPr>
              <w:t>ių</w:t>
            </w:r>
            <w:r>
              <w:rPr>
                <w:rFonts w:eastAsia="Times New Roman" w:cs="Times New Roman"/>
                <w:sz w:val="24"/>
                <w:szCs w:val="24"/>
              </w:rPr>
              <w:t xml:space="preserve"> kai kurioms prigimtinės kultūros praktikoms (</w:t>
            </w:r>
            <w:r>
              <w:rPr>
                <w:rFonts w:eastAsia="Times New Roman" w:cs="Times New Roman"/>
                <w:color w:val="000000"/>
                <w:sz w:val="24"/>
                <w:szCs w:val="24"/>
              </w:rPr>
              <w:t>pvz., žoliavimui, grybavimui</w:t>
            </w:r>
            <w:r>
              <w:rPr>
                <w:rFonts w:eastAsia="Times New Roman" w:cs="Times New Roman"/>
                <w:sz w:val="24"/>
                <w:szCs w:val="24"/>
              </w:rPr>
              <w:t>), tačiau</w:t>
            </w:r>
            <w:r>
              <w:rPr>
                <w:rFonts w:eastAsia="Times New Roman" w:cs="Times New Roman"/>
                <w:color w:val="FF0000"/>
                <w:sz w:val="24"/>
                <w:szCs w:val="24"/>
              </w:rPr>
              <w:t xml:space="preserve"> </w:t>
            </w:r>
            <w:r>
              <w:rPr>
                <w:rFonts w:eastAsia="Times New Roman" w:cs="Times New Roman"/>
                <w:color w:val="000000"/>
                <w:sz w:val="24"/>
                <w:szCs w:val="24"/>
              </w:rPr>
              <w:t>dėl daugiafunkciškumo galimas konfliktas dėl dvasinės ir rekreacinės miško paskirčių skirti</w:t>
            </w:r>
            <w:r>
              <w:rPr/>
              <w:t>ngumo</w:t>
            </w:r>
            <w:r>
              <w:rPr>
                <w:rFonts w:eastAsia="Times New Roman" w:cs="Times New Roman"/>
                <w:color w:val="000000"/>
                <w:sz w:val="24"/>
                <w:szCs w:val="24"/>
              </w:rPr>
              <w:t xml:space="preserve"> (pvz., masinis turizmas, sportinės trasos</w:t>
            </w:r>
            <w:r>
              <w:rPr/>
              <w:t xml:space="preserve"> </w:t>
            </w:r>
            <w:r>
              <w:rPr>
                <w:rFonts w:eastAsia="Times New Roman" w:cs="Times New Roman"/>
                <w:color w:val="000000"/>
                <w:sz w:val="24"/>
                <w:szCs w:val="24"/>
              </w:rPr>
              <w:t>gali ženkliai trikdyti dvasi</w:t>
            </w:r>
            <w:r>
              <w:rPr/>
              <w:t>nes ir kūrybine veiklas</w:t>
            </w:r>
            <w:r>
              <w:rPr>
                <w:rFonts w:eastAsia="Times New Roman" w:cs="Times New Roman"/>
                <w:color w:val="000000"/>
                <w:sz w:val="24"/>
                <w:szCs w:val="24"/>
              </w:rPr>
              <w:t xml:space="preserve">). </w:t>
            </w:r>
          </w:p>
        </w:tc>
      </w:tr>
      <w:tr>
        <w:trPr>
          <w:trHeight w:val="2720" w:hRule="atLeast"/>
        </w:trPr>
        <w:tc>
          <w:tcPr>
            <w:tcW w:w="5170" w:type="dxa"/>
            <w:tcBorders>
              <w:top w:val="single" w:sz="6" w:space="0" w:color="000000"/>
              <w:left w:val="single" w:sz="8"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5. darnaus miškų tvarkymo principais paremto miškininkavimo tolesnį vystymą formuojant daugiafunkcinius miškus, inovatyvių ir adaptyvių tausojančios miškininkystės, įskaitant artimo gamtai miškininkavimo, praktikų bei miško tvarkymo technologijų paiešką ir diegimą, moksliškai pagrįstą laukinės gyvūnijos populiacijų miškuose apsaugą ir sureguliavimą;</w:t>
            </w:r>
          </w:p>
        </w:tc>
        <w:tc>
          <w:tcPr>
            <w:tcW w:w="2550"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color w:val="274E13"/>
                <w:sz w:val="24"/>
                <w:szCs w:val="24"/>
              </w:rPr>
            </w:pPr>
            <w:r>
              <w:rPr>
                <w:rFonts w:eastAsia="Times New Roman" w:cs="Times New Roman"/>
                <w:color w:val="274E13"/>
                <w:sz w:val="24"/>
                <w:szCs w:val="24"/>
              </w:rPr>
              <w:t>1</w:t>
            </w:r>
          </w:p>
        </w:tc>
        <w:tc>
          <w:tcPr>
            <w:tcW w:w="5446"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sz w:val="24"/>
                <w:szCs w:val="24"/>
              </w:rPr>
              <w:t>Tau</w:t>
            </w:r>
            <w:r>
              <w:rPr>
                <w:rFonts w:eastAsia="Times New Roman" w:cs="Times New Roman"/>
                <w:color w:val="000000"/>
                <w:sz w:val="24"/>
                <w:szCs w:val="24"/>
              </w:rPr>
              <w:t>so</w:t>
            </w:r>
            <w:r>
              <w:rPr>
                <w:rFonts w:eastAsia="Times New Roman" w:cs="Times New Roman"/>
                <w:sz w:val="24"/>
                <w:szCs w:val="24"/>
              </w:rPr>
              <w:t xml:space="preserve">janti miškininkystė ir artimas gamtai miškininkavimas </w:t>
            </w:r>
            <w:r>
              <w:rPr>
                <w:rFonts w:eastAsia="Times New Roman" w:cs="Times New Roman"/>
                <w:color w:val="000000"/>
                <w:sz w:val="24"/>
                <w:szCs w:val="24"/>
              </w:rPr>
              <w:t>sudaro galimybes kai kurioms</w:t>
            </w:r>
            <w:r>
              <w:rPr>
                <w:rFonts w:eastAsia="Times New Roman" w:cs="Times New Roman"/>
                <w:sz w:val="24"/>
                <w:szCs w:val="24"/>
              </w:rPr>
              <w:t xml:space="preserve"> prigimtinės kultūros praktikoms (uogavimui, grybavimui ir pan.).</w:t>
            </w:r>
          </w:p>
        </w:tc>
      </w:tr>
      <w:tr>
        <w:trPr>
          <w:trHeight w:val="3654" w:hRule="atLeast"/>
        </w:trPr>
        <w:tc>
          <w:tcPr>
            <w:tcW w:w="5170" w:type="dxa"/>
            <w:tcBorders>
              <w:top w:val="single" w:sz="6" w:space="0" w:color="000000"/>
              <w:left w:val="single" w:sz="8"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6. ekonominio veiklos miškuose reguliavimo pokyčius, užtikrinant miškų ūkio sektoriaus 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w:t>
            </w:r>
          </w:p>
          <w:p>
            <w:pPr>
              <w:pStyle w:val="LOnormal"/>
              <w:widowControl w:val="false"/>
              <w:spacing w:lineRule="auto" w:line="276" w:before="240" w:after="0"/>
              <w:jc w:val="both"/>
              <w:rPr>
                <w:rFonts w:ascii="Times New Roman" w:hAnsi="Times New Roman" w:eastAsia="Times New Roman" w:cs="Times New Roman"/>
                <w:sz w:val="24"/>
                <w:szCs w:val="24"/>
                <w:shd w:fill="6AA84F" w:val="clear"/>
              </w:rPr>
            </w:pPr>
            <w:r>
              <w:rPr>
                <w:rFonts w:eastAsia="Times New Roman" w:cs="Times New Roman"/>
                <w:sz w:val="24"/>
                <w:szCs w:val="24"/>
                <w:shd w:fill="6AA84F" w:val="clear"/>
              </w:rPr>
              <w:t xml:space="preserve"> </w:t>
            </w:r>
          </w:p>
        </w:tc>
        <w:tc>
          <w:tcPr>
            <w:tcW w:w="2550"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1</w:t>
            </w:r>
          </w:p>
        </w:tc>
        <w:tc>
          <w:tcPr>
            <w:tcW w:w="5446"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color w:val="000000"/>
                <w:sz w:val="24"/>
                <w:szCs w:val="24"/>
                <w:highlight w:val="white"/>
              </w:rPr>
              <w:t>Į</w:t>
            </w:r>
            <w:r>
              <w:rPr>
                <w:rFonts w:eastAsia="Times New Roman" w:cs="Times New Roman"/>
                <w:sz w:val="24"/>
                <w:szCs w:val="24"/>
                <w:highlight w:val="white"/>
              </w:rPr>
              <w:t xml:space="preserve"> ekonomiką įtraukiant ir kitas nei mediena miško ekosistemines paslaugas</w:t>
            </w:r>
            <w:r>
              <w:rPr>
                <w:highlight w:val="white"/>
              </w:rPr>
              <w:t xml:space="preserve"> </w:t>
            </w:r>
            <w:r>
              <w:rPr>
                <w:rFonts w:eastAsia="Times New Roman" w:cs="Times New Roman"/>
                <w:sz w:val="24"/>
                <w:szCs w:val="24"/>
                <w:highlight w:val="white"/>
              </w:rPr>
              <w:t>galima vystyti prigimtinei kultūrai būdingus miško amatus ir verslus, taip pat pažintines</w:t>
            </w:r>
            <w:r>
              <w:rPr>
                <w:highlight w:val="white"/>
              </w:rPr>
              <w:t xml:space="preserve"> </w:t>
            </w:r>
            <w:r>
              <w:rPr>
                <w:rFonts w:eastAsia="Times New Roman" w:cs="Times New Roman"/>
                <w:sz w:val="24"/>
                <w:szCs w:val="24"/>
                <w:highlight w:val="white"/>
              </w:rPr>
              <w:t>ir</w:t>
            </w:r>
            <w:r>
              <w:rPr>
                <w:highlight w:val="white"/>
              </w:rPr>
              <w:t xml:space="preserve"> </w:t>
            </w:r>
            <w:r>
              <w:rPr>
                <w:rFonts w:eastAsia="Times New Roman" w:cs="Times New Roman"/>
                <w:sz w:val="24"/>
                <w:szCs w:val="24"/>
                <w:highlight w:val="white"/>
              </w:rPr>
              <w:t>kūrybines</w:t>
            </w:r>
            <w:r>
              <w:rPr>
                <w:highlight w:val="white"/>
              </w:rPr>
              <w:t xml:space="preserve"> </w:t>
            </w:r>
            <w:r>
              <w:rPr>
                <w:rFonts w:eastAsia="Times New Roman" w:cs="Times New Roman"/>
                <w:sz w:val="24"/>
                <w:szCs w:val="24"/>
                <w:highlight w:val="white"/>
              </w:rPr>
              <w:t>veiklas,</w:t>
            </w:r>
            <w:r>
              <w:rPr>
                <w:highlight w:val="white"/>
              </w:rPr>
              <w:t xml:space="preserve"> </w:t>
            </w:r>
            <w:r>
              <w:rPr>
                <w:rFonts w:eastAsia="Times New Roman" w:cs="Times New Roman"/>
                <w:sz w:val="24"/>
                <w:szCs w:val="24"/>
                <w:highlight w:val="white"/>
              </w:rPr>
              <w:t xml:space="preserve">susijusias su prigimtiniu žmogaus ir miško santykiu bei kultūros paveldu miškuose. </w:t>
            </w:r>
          </w:p>
        </w:tc>
      </w:tr>
      <w:tr>
        <w:trPr>
          <w:trHeight w:val="3910" w:hRule="atLeast"/>
        </w:trPr>
        <w:tc>
          <w:tcPr>
            <w:tcW w:w="5170" w:type="dxa"/>
            <w:tcBorders>
              <w:top w:val="single" w:sz="6" w:space="0" w:color="000000"/>
              <w:left w:val="single" w:sz="8"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 xml:space="preserve">7. </w:t>
            </w:r>
            <w:r>
              <w:rPr>
                <w:rFonts w:eastAsia="Times New Roman" w:cs="Times New Roman"/>
                <w:b/>
                <w:sz w:val="24"/>
                <w:szCs w:val="24"/>
              </w:rPr>
              <w:t>holistinį viso miškų sektoriaus</w:t>
            </w:r>
            <w:r>
              <w:rPr>
                <w:rFonts w:eastAsia="Times New Roman" w:cs="Times New Roman"/>
                <w:sz w:val="24"/>
                <w:szCs w:val="24"/>
              </w:rPr>
              <w:t xml:space="preserve">, įskaitant ir medienos pramonę bei biomasės energetiką, vystymą, skatinant miškų sektoriaus ekonominę plėtrą kaip darbuotojų socialinės ir valstybės ekonominės gerovės garantą, </w:t>
            </w:r>
            <w:r>
              <w:rPr>
                <w:rFonts w:eastAsia="Times New Roman" w:cs="Times New Roman"/>
                <w:b/>
                <w:sz w:val="24"/>
                <w:szCs w:val="24"/>
              </w:rPr>
              <w:t>užtikrinant racionalų miško išteklių naudojimą ir gausinimą</w:t>
            </w:r>
            <w:r>
              <w:rPr>
                <w:rFonts w:eastAsia="Times New Roman" w:cs="Times New Roman"/>
                <w:sz w:val="24"/>
                <w:szCs w:val="24"/>
              </w:rPr>
              <w:t>, stabilų kokybiškos ir aukščiausios technologinės vertės žaliavinės medienos tiekimą darnaus miškų tvarkymo rėmuose, siekiant kuo aukštesnės pridėtinės vertės kūrimo Lietuvoje, skatinant žiedinę bioekonomiką ir žaliąją transformaciją;</w:t>
            </w:r>
          </w:p>
        </w:tc>
        <w:tc>
          <w:tcPr>
            <w:tcW w:w="2550"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color w:val="000000"/>
                <w:sz w:val="24"/>
                <w:szCs w:val="24"/>
              </w:rPr>
            </w:pPr>
            <w:r>
              <w:rPr>
                <w:rFonts w:eastAsia="Times New Roman" w:cs="Times New Roman"/>
                <w:color w:val="000000"/>
                <w:sz w:val="24"/>
                <w:szCs w:val="24"/>
              </w:rPr>
              <w:t>1</w:t>
            </w:r>
          </w:p>
        </w:tc>
        <w:tc>
          <w:tcPr>
            <w:tcW w:w="5446"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color w:val="000000"/>
                <w:sz w:val="24"/>
                <w:szCs w:val="24"/>
              </w:rPr>
              <w:t>„</w:t>
            </w:r>
            <w:r>
              <w:rPr>
                <w:rFonts w:eastAsia="Times New Roman" w:cs="Times New Roman"/>
                <w:color w:val="000000"/>
                <w:sz w:val="24"/>
                <w:szCs w:val="24"/>
              </w:rPr>
              <w:t>H</w:t>
            </w:r>
            <w:r>
              <w:rPr>
                <w:rFonts w:eastAsia="Times New Roman" w:cs="Times New Roman"/>
                <w:sz w:val="24"/>
                <w:szCs w:val="24"/>
              </w:rPr>
              <w:t>olistini</w:t>
            </w:r>
            <w:r>
              <w:rPr>
                <w:rFonts w:eastAsia="Times New Roman" w:cs="Times New Roman"/>
                <w:color w:val="000000"/>
                <w:sz w:val="24"/>
                <w:szCs w:val="24"/>
              </w:rPr>
              <w:t>s“</w:t>
            </w:r>
            <w:r>
              <w:rPr>
                <w:rFonts w:eastAsia="Times New Roman" w:cs="Times New Roman"/>
                <w:sz w:val="24"/>
                <w:szCs w:val="24"/>
              </w:rPr>
              <w:t xml:space="preserve"> požiūri</w:t>
            </w:r>
            <w:r>
              <w:rPr>
                <w:rFonts w:eastAsia="Times New Roman" w:cs="Times New Roman"/>
                <w:color w:val="000000"/>
                <w:sz w:val="24"/>
                <w:szCs w:val="24"/>
              </w:rPr>
              <w:t xml:space="preserve">s </w:t>
            </w:r>
            <w:r>
              <w:rPr>
                <w:rFonts w:eastAsia="Times New Roman" w:cs="Times New Roman"/>
                <w:sz w:val="24"/>
                <w:szCs w:val="24"/>
              </w:rPr>
              <w:t>į mišką, apsiribojantis tik miško kaip ištekliaus naudojim</w:t>
            </w:r>
            <w:r>
              <w:rPr>
                <w:rFonts w:eastAsia="Times New Roman" w:cs="Times New Roman"/>
                <w:color w:val="000000"/>
                <w:sz w:val="24"/>
                <w:szCs w:val="24"/>
              </w:rPr>
              <w:t>u</w:t>
            </w:r>
            <w:r>
              <w:rPr>
                <w:rFonts w:eastAsia="Times New Roman" w:cs="Times New Roman"/>
                <w:sz w:val="24"/>
                <w:szCs w:val="24"/>
              </w:rPr>
              <w:t xml:space="preserve">, neatitinka prigimtinei kultūrai būdingo holistinio požiūrio, apimančio ir dvasinius, ir socialinius, ir ekonominius poreikius.  </w:t>
            </w:r>
          </w:p>
        </w:tc>
      </w:tr>
      <w:tr>
        <w:trPr>
          <w:trHeight w:val="2046" w:hRule="atLeast"/>
        </w:trPr>
        <w:tc>
          <w:tcPr>
            <w:tcW w:w="5170" w:type="dxa"/>
            <w:tcBorders>
              <w:top w:val="single" w:sz="6" w:space="0" w:color="000000"/>
              <w:left w:val="single" w:sz="8"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8.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w:t>
            </w:r>
          </w:p>
          <w:p>
            <w:pPr>
              <w:pStyle w:val="LOnormal"/>
              <w:widowControl w:val="false"/>
              <w:spacing w:lineRule="auto" w:line="276" w:before="240" w:after="0"/>
              <w:jc w:val="both"/>
              <w:rPr>
                <w:rFonts w:ascii="Times New Roman" w:hAnsi="Times New Roman" w:eastAsia="Times New Roman" w:cs="Times New Roman"/>
                <w:sz w:val="24"/>
                <w:szCs w:val="24"/>
              </w:rPr>
            </w:pPr>
            <w:r>
              <w:rPr>
                <w:rFonts w:eastAsia="Times New Roman" w:cs="Times New Roman"/>
                <w:sz w:val="24"/>
                <w:szCs w:val="24"/>
              </w:rPr>
              <w:t xml:space="preserve"> </w:t>
            </w:r>
          </w:p>
        </w:tc>
        <w:tc>
          <w:tcPr>
            <w:tcW w:w="2550"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color w:val="000000"/>
                <w:sz w:val="24"/>
                <w:szCs w:val="24"/>
              </w:rPr>
            </w:pPr>
            <w:r>
              <w:rPr>
                <w:rFonts w:eastAsia="Times New Roman" w:cs="Times New Roman"/>
                <w:color w:val="000000"/>
                <w:sz w:val="24"/>
                <w:szCs w:val="24"/>
              </w:rPr>
              <w:t>2</w:t>
            </w:r>
          </w:p>
        </w:tc>
        <w:tc>
          <w:tcPr>
            <w:tcW w:w="5446"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color w:val="000000"/>
                <w:sz w:val="24"/>
                <w:szCs w:val="24"/>
              </w:rPr>
              <w:t xml:space="preserve">Šiuo metu į miškininkystės mokslus nėra integruoti prigimtinės kultūros ir kultūros paveldo tyrimai, nors bendradarbiavimas šioje srityje yra </w:t>
            </w:r>
            <w:r>
              <w:rPr/>
              <w:t>svarbus</w:t>
            </w:r>
            <w:r>
              <w:rPr>
                <w:rFonts w:eastAsia="Times New Roman" w:cs="Times New Roman"/>
                <w:color w:val="000000"/>
                <w:sz w:val="24"/>
                <w:szCs w:val="24"/>
              </w:rPr>
              <w:t xml:space="preserve">. </w:t>
            </w:r>
            <w:r>
              <w:rPr>
                <w:rFonts w:eastAsia="Times New Roman" w:cs="Times New Roman"/>
                <w:sz w:val="24"/>
                <w:szCs w:val="24"/>
              </w:rPr>
              <w:t>Moksliniai tyrimai ir inovacijos turi aprėpti ir prigimtin</w:t>
            </w:r>
            <w:r>
              <w:rPr>
                <w:rFonts w:eastAsia="Times New Roman" w:cs="Times New Roman"/>
                <w:color w:val="000000"/>
                <w:sz w:val="24"/>
                <w:szCs w:val="24"/>
              </w:rPr>
              <w:t xml:space="preserve">ei </w:t>
            </w:r>
            <w:r>
              <w:rPr>
                <w:rFonts w:eastAsia="Times New Roman" w:cs="Times New Roman"/>
                <w:sz w:val="24"/>
                <w:szCs w:val="24"/>
              </w:rPr>
              <w:t>kultūr</w:t>
            </w:r>
            <w:r>
              <w:rPr>
                <w:rFonts w:eastAsia="Times New Roman" w:cs="Times New Roman"/>
                <w:color w:val="000000"/>
                <w:sz w:val="24"/>
                <w:szCs w:val="24"/>
              </w:rPr>
              <w:t>ai būding</w:t>
            </w:r>
            <w:r>
              <w:rPr/>
              <w:t>ą</w:t>
            </w:r>
            <w:r>
              <w:rPr>
                <w:rFonts w:eastAsia="Times New Roman" w:cs="Times New Roman"/>
                <w:sz w:val="24"/>
                <w:szCs w:val="24"/>
              </w:rPr>
              <w:t xml:space="preserve"> žmogaus ir miško santyk</w:t>
            </w:r>
            <w:r>
              <w:rPr/>
              <w:t>į</w:t>
            </w:r>
            <w:r>
              <w:rPr>
                <w:rFonts w:eastAsia="Times New Roman" w:cs="Times New Roman"/>
                <w:sz w:val="24"/>
                <w:szCs w:val="24"/>
              </w:rPr>
              <w:t xml:space="preserve">. </w:t>
            </w:r>
          </w:p>
        </w:tc>
      </w:tr>
      <w:tr>
        <w:trPr>
          <w:trHeight w:val="3000" w:hRule="atLeast"/>
        </w:trPr>
        <w:tc>
          <w:tcPr>
            <w:tcW w:w="5170" w:type="dxa"/>
            <w:tcBorders>
              <w:top w:val="single" w:sz="6" w:space="0" w:color="000000"/>
              <w:left w:val="single" w:sz="8"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sz w:val="24"/>
                <w:szCs w:val="24"/>
              </w:rPr>
            </w:pPr>
            <w:r>
              <w:rPr>
                <w:rFonts w:eastAsia="Times New Roman" w:cs="Times New Roman"/>
                <w:sz w:val="24"/>
                <w:szCs w:val="24"/>
              </w:rPr>
              <w:t>9. miškininkų ir kitų miškuose bei miškų sektoriuje dirbančių 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p>
            <w:pPr>
              <w:pStyle w:val="LOnormal"/>
              <w:widowControl w:val="false"/>
              <w:spacing w:lineRule="auto" w:line="276" w:before="240" w:after="0"/>
              <w:jc w:val="both"/>
              <w:rPr>
                <w:rFonts w:ascii="Times New Roman" w:hAnsi="Times New Roman" w:eastAsia="Times New Roman" w:cs="Times New Roman"/>
                <w:sz w:val="24"/>
                <w:szCs w:val="24"/>
              </w:rPr>
            </w:pPr>
            <w:r>
              <w:rPr>
                <w:rFonts w:eastAsia="Times New Roman" w:cs="Times New Roman"/>
                <w:sz w:val="24"/>
                <w:szCs w:val="24"/>
              </w:rPr>
              <w:t xml:space="preserve"> </w:t>
            </w:r>
          </w:p>
        </w:tc>
        <w:tc>
          <w:tcPr>
            <w:tcW w:w="2550"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jc w:val="both"/>
              <w:rPr>
                <w:rFonts w:ascii="Times New Roman" w:hAnsi="Times New Roman" w:eastAsia="Times New Roman" w:cs="Times New Roman"/>
                <w:color w:val="000000"/>
                <w:sz w:val="24"/>
                <w:szCs w:val="24"/>
              </w:rPr>
            </w:pPr>
            <w:r>
              <w:rPr>
                <w:rFonts w:eastAsia="Times New Roman" w:cs="Times New Roman"/>
                <w:color w:val="000000"/>
                <w:sz w:val="24"/>
                <w:szCs w:val="24"/>
              </w:rPr>
              <w:t>1</w:t>
            </w:r>
          </w:p>
        </w:tc>
        <w:tc>
          <w:tcPr>
            <w:tcW w:w="5446" w:type="dxa"/>
            <w:tcBorders>
              <w:top w:val="single" w:sz="6" w:space="0" w:color="000000"/>
              <w:left w:val="single" w:sz="6" w:space="0" w:color="000000"/>
              <w:bottom w:val="single" w:sz="8" w:space="0" w:color="000000"/>
              <w:right w:val="single" w:sz="8" w:space="0" w:color="000000"/>
            </w:tcBorders>
          </w:tcPr>
          <w:p>
            <w:pPr>
              <w:pStyle w:val="LOnormal"/>
              <w:widowControl w:val="false"/>
              <w:spacing w:lineRule="auto" w:line="276"/>
              <w:rPr>
                <w:rFonts w:ascii="Times New Roman" w:hAnsi="Times New Roman" w:eastAsia="Times New Roman" w:cs="Times New Roman"/>
                <w:color w:val="000000"/>
                <w:sz w:val="24"/>
                <w:szCs w:val="24"/>
                <w:u w:val="none"/>
              </w:rPr>
            </w:pPr>
            <w:r>
              <w:rPr>
                <w:rFonts w:eastAsia="Times New Roman" w:cs="Times New Roman"/>
                <w:color w:val="000000"/>
                <w:sz w:val="24"/>
                <w:szCs w:val="24"/>
                <w:u w:val="none"/>
              </w:rPr>
              <w:t>Į miškininkų ir miškų sektoriuje dirbančių specialistų tobulinimosi programas nėra įtraukti prigimtinės kultūros ir kultūros paveldo dalykai, kurie labai svarbūs, norint suprasti miškus iš holistinės perspektyvos.</w:t>
            </w:r>
          </w:p>
          <w:p>
            <w:pPr>
              <w:pStyle w:val="LOnormal"/>
              <w:widowControl w:val="false"/>
              <w:spacing w:lineRule="auto" w:line="276"/>
              <w:rPr/>
            </w:pPr>
            <w:r>
              <w:rPr/>
            </w:r>
          </w:p>
          <w:p>
            <w:pPr>
              <w:pStyle w:val="LOnormal"/>
              <w:widowControl w:val="false"/>
              <w:spacing w:lineRule="auto" w:line="276"/>
              <w:rPr>
                <w:rFonts w:ascii="Times New Roman" w:hAnsi="Times New Roman" w:eastAsia="Times New Roman" w:cs="Times New Roman"/>
                <w:color w:val="000000"/>
                <w:sz w:val="24"/>
                <w:szCs w:val="24"/>
                <w:u w:val="none"/>
              </w:rPr>
            </w:pPr>
            <w:r>
              <w:rPr>
                <w:rFonts w:eastAsia="Times New Roman" w:cs="Times New Roman"/>
                <w:color w:val="000000"/>
                <w:sz w:val="24"/>
                <w:szCs w:val="24"/>
                <w:u w:val="none"/>
              </w:rPr>
              <w:t>Dėl žinių stokos miškininkai ir miškų sektoriuje dirbantys specialistai nepripažįsta kultūrinių veiksnių svarbos tvarkant miškus.</w:t>
            </w:r>
          </w:p>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sz w:val="24"/>
                <w:szCs w:val="24"/>
              </w:rPr>
            </w:r>
          </w:p>
        </w:tc>
      </w:tr>
    </w:tbl>
    <w:p>
      <w:pPr>
        <w:pStyle w:val="LOnormal"/>
        <w:keepNext w:val="false"/>
        <w:keepLines w:val="false"/>
        <w:widowControl/>
        <w:shd w:val="clear" w:fill="auto"/>
        <w:spacing w:lineRule="auto" w:line="259" w:before="0" w:after="160"/>
        <w:ind w:left="0" w:right="0" w:hanging="0"/>
        <w:jc w:val="both"/>
        <w:rPr>
          <w:rFonts w:ascii="Times New Roman" w:hAnsi="Times New Roman" w:eastAsia="Times New Roman" w:cs="Times New Roman"/>
          <w:sz w:val="24"/>
          <w:szCs w:val="24"/>
        </w:rPr>
      </w:pPr>
      <w:r>
        <w:rPr>
          <w:rFonts w:eastAsia="Times New Roman" w:cs="Times New Roman"/>
          <w:sz w:val="24"/>
          <w:szCs w:val="24"/>
        </w:rPr>
      </w:r>
    </w:p>
    <w:p>
      <w:pPr>
        <w:pStyle w:val="LOnormal"/>
        <w:keepNext w:val="false"/>
        <w:keepLines w:val="false"/>
        <w:widowControl/>
        <w:numPr>
          <w:ilvl w:val="0"/>
          <w:numId w:val="10"/>
        </w:numPr>
        <w:shd w:val="clear" w:fill="auto"/>
        <w:spacing w:lineRule="auto" w:line="259" w:before="0" w:after="160"/>
        <w:ind w:left="720" w:right="0" w:hanging="360"/>
        <w:jc w:val="both"/>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 xml:space="preserve">Pratimas. Atsakydami į pateiktus klausimus ir remdamiesi turima patirtimi ir žiniomis, pateikite pirminius pasiūlymus, kaip konkrečioje NMS pamatinio tikslo kryptyje galėtų būti pasiektas interesų balansas su kitomis sektorinėmis grupėmis. </w:t>
      </w:r>
      <w:r>
        <w:rPr>
          <w:rFonts w:eastAsia="Times New Roman" w:cs="Times New Roman"/>
          <w:i w:val="false"/>
          <w:caps w:val="false"/>
          <w:smallCaps w:val="false"/>
          <w:strike w:val="false"/>
          <w:dstrike w:val="false"/>
          <w:color w:val="000000"/>
          <w:position w:val="0"/>
          <w:sz w:val="24"/>
          <w:sz w:val="24"/>
          <w:szCs w:val="24"/>
          <w:highlight w:val="yellow"/>
          <w:u w:val="none"/>
          <w:vertAlign w:val="baseline"/>
        </w:rPr>
        <w:t xml:space="preserve"> </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 xml:space="preserve">Ar jūsų pasirinktoje NMS pamatinio tikslo kryptyje gali kilti ar jau kyla interesų įtampa tarp skirtingų sektorinių grupių? </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Kokia yra pagrindinė priežastis ar nesutarimas, dėl kurio kyla ši įtampa?</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Kokie sprendimai, pokyčiai, veiksmai ar priemonės galėtų padėti siekti interesų balanso?</w:t>
      </w:r>
    </w:p>
    <w:tbl>
      <w:tblPr>
        <w:tblStyle w:val="Table7"/>
        <w:tblW w:w="14220" w:type="dxa"/>
        <w:jc w:val="left"/>
        <w:tblInd w:w="-108" w:type="dxa"/>
        <w:tblLayout w:type="fixed"/>
        <w:tblCellMar>
          <w:top w:w="0" w:type="dxa"/>
          <w:left w:w="108" w:type="dxa"/>
          <w:bottom w:w="0" w:type="dxa"/>
          <w:right w:w="108" w:type="dxa"/>
        </w:tblCellMar>
        <w:tblLook w:val="0400"/>
      </w:tblPr>
      <w:tblGrid>
        <w:gridCol w:w="5355"/>
        <w:gridCol w:w="4334"/>
        <w:gridCol w:w="4531"/>
      </w:tblGrid>
      <w:tr>
        <w:trPr/>
        <w:tc>
          <w:tcPr>
            <w:tcW w:w="5355"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NMS pamatinio tikslo kryptis/teiginys. Nukopijuokite formuluotę iš NMS pamatinio tikslo</w:t>
            </w:r>
          </w:p>
        </w:tc>
        <w:tc>
          <w:tcPr>
            <w:tcW w:w="4334"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Įtampos priežastis</w:t>
            </w:r>
          </w:p>
        </w:tc>
        <w:tc>
          <w:tcPr>
            <w:tcW w:w="4531" w:type="dxa"/>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59" w:before="0" w:after="16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Pasiūlymai interesų balansui</w:t>
            </w:r>
          </w:p>
        </w:tc>
      </w:tr>
      <w:tr>
        <w:trPr/>
        <w:tc>
          <w:tcPr>
            <w:tcW w:w="5355"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t>Susitarti dėl ilgalaikės, nuoseklios ir subalansuotos nacionalinės miškų politikos pagrindinių krypčių ir rodiklių, apimant (bet neapsiribojant):</w:t>
            </w:r>
          </w:p>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t>1. 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433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Interesų skirtumas: greitos naudos siekimas iš ekonominių interesų pusės, kultūrinio faktoriaus neįvertinimas </w:t>
            </w:r>
            <w:r>
              <w:rPr>
                <w:rFonts w:eastAsia="Times New Roman" w:cs="Times New Roman"/>
                <w:color w:val="000000"/>
                <w:sz w:val="24"/>
                <w:szCs w:val="24"/>
              </w:rPr>
              <w:t>iš gamtosauginės pusės, komercinių ir dvasinių poreikių išsiskyrimas rekreaciniame sektoriuje.</w:t>
            </w:r>
          </w:p>
        </w:tc>
        <w:tc>
          <w:tcPr>
            <w:tcW w:w="4531"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Gilesnis prigimtin</w:t>
            </w:r>
            <w:r>
              <w:rPr>
                <w:rFonts w:eastAsia="Times New Roman" w:cs="Times New Roman"/>
                <w:color w:val="000000"/>
                <w:sz w:val="24"/>
                <w:szCs w:val="24"/>
              </w:rPr>
              <w:t>ės</w:t>
            </w:r>
            <w:r>
              <w:rPr>
                <w:rFonts w:eastAsia="Times New Roman" w:cs="Times New Roman"/>
                <w:sz w:val="24"/>
                <w:szCs w:val="24"/>
              </w:rPr>
              <w:t xml:space="preserve"> kultūr</w:t>
            </w:r>
            <w:r>
              <w:rPr>
                <w:rFonts w:eastAsia="Times New Roman" w:cs="Times New Roman"/>
                <w:color w:val="000000"/>
                <w:sz w:val="24"/>
                <w:szCs w:val="24"/>
              </w:rPr>
              <w:t>os ir kultūros paveldo pažinimas ir holistinis požiūris į miškus.</w:t>
            </w:r>
          </w:p>
          <w:p>
            <w:pPr>
              <w:pStyle w:val="LOnormal"/>
              <w:widowControl w:val="false"/>
              <w:rPr>
                <w:color w:val="000000"/>
              </w:rPr>
            </w:pPr>
            <w:r>
              <w:rPr>
                <w:color w:val="000000"/>
              </w:rPr>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  </w:t>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r>
          </w:p>
        </w:tc>
      </w:tr>
      <w:tr>
        <w:trPr/>
        <w:tc>
          <w:tcPr>
            <w:tcW w:w="53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0" w:after="160"/>
              <w:jc w:val="both"/>
              <w:rPr>
                <w:rFonts w:ascii="Times New Roman" w:hAnsi="Times New Roman" w:eastAsia="Times New Roman" w:cs="Times New Roman"/>
                <w:sz w:val="24"/>
                <w:szCs w:val="24"/>
              </w:rPr>
            </w:pPr>
            <w:r>
              <w:rPr>
                <w:rFonts w:eastAsia="Times New Roman" w:cs="Times New Roman"/>
                <w:sz w:val="24"/>
                <w:szCs w:val="24"/>
              </w:rPr>
              <w:t>- 2. 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4334"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Skirtingas požiūris į šimtamečius ir brandži</w:t>
            </w:r>
            <w:r>
              <w:rPr>
                <w:rFonts w:eastAsia="Times New Roman" w:cs="Times New Roman"/>
                <w:color w:val="000000"/>
                <w:sz w:val="24"/>
                <w:szCs w:val="24"/>
              </w:rPr>
              <w:t>us</w:t>
            </w:r>
            <w:r>
              <w:rPr>
                <w:rFonts w:eastAsia="Times New Roman" w:cs="Times New Roman"/>
                <w:sz w:val="24"/>
                <w:szCs w:val="24"/>
              </w:rPr>
              <w:t xml:space="preserve"> medži</w:t>
            </w:r>
            <w:r>
              <w:rPr>
                <w:rFonts w:eastAsia="Times New Roman" w:cs="Times New Roman"/>
                <w:color w:val="000000"/>
                <w:sz w:val="24"/>
                <w:szCs w:val="24"/>
              </w:rPr>
              <w:t xml:space="preserve">us dėl jų </w:t>
            </w:r>
            <w:r>
              <w:rPr>
                <w:rFonts w:eastAsia="Times New Roman" w:cs="Times New Roman"/>
                <w:sz w:val="24"/>
                <w:szCs w:val="24"/>
              </w:rPr>
              <w:t>reikšm</w:t>
            </w:r>
            <w:r>
              <w:rPr>
                <w:rFonts w:eastAsia="Times New Roman" w:cs="Times New Roman"/>
                <w:color w:val="000000"/>
                <w:sz w:val="24"/>
                <w:szCs w:val="24"/>
              </w:rPr>
              <w:t>ės</w:t>
            </w:r>
            <w:r>
              <w:rPr>
                <w:rFonts w:eastAsia="Times New Roman" w:cs="Times New Roman"/>
                <w:sz w:val="24"/>
                <w:szCs w:val="24"/>
              </w:rPr>
              <w:t xml:space="preserve"> </w:t>
            </w:r>
            <w:r>
              <w:rPr>
                <w:rFonts w:eastAsia="Times New Roman" w:cs="Times New Roman"/>
                <w:color w:val="000000"/>
                <w:sz w:val="24"/>
                <w:szCs w:val="24"/>
              </w:rPr>
              <w:t>klimato kaitai.</w:t>
            </w:r>
          </w:p>
        </w:tc>
        <w:tc>
          <w:tcPr>
            <w:tcW w:w="4531"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color w:val="000000"/>
                <w:sz w:val="24"/>
                <w:szCs w:val="24"/>
              </w:rPr>
              <w:t>Skirtingus požiūrius derinti atsižvelgiant ne tik į atstovaujamai interesų grupei palankius sprendimus, bet ir į skirtingų grupių poreikių balansą.</w:t>
            </w:r>
          </w:p>
          <w:p>
            <w:pPr>
              <w:pStyle w:val="LOnormal"/>
              <w:widowControl w:val="false"/>
              <w:spacing w:lineRule="auto" w:line="259" w:before="0" w:after="160"/>
              <w:jc w:val="both"/>
              <w:rPr>
                <w:rFonts w:ascii="Times New Roman" w:hAnsi="Times New Roman" w:eastAsia="Times New Roman" w:cs="Times New Roman"/>
                <w:sz w:val="24"/>
                <w:szCs w:val="24"/>
              </w:rPr>
            </w:pPr>
            <w:r>
              <w:rPr>
                <w:rFonts w:eastAsia="Times New Roman" w:cs="Times New Roman"/>
                <w:sz w:val="24"/>
                <w:szCs w:val="24"/>
              </w:rPr>
              <w:t xml:space="preserve"> </w:t>
            </w:r>
          </w:p>
        </w:tc>
      </w:tr>
      <w:tr>
        <w:trPr>
          <w:trHeight w:val="1980" w:hRule="atLeast"/>
        </w:trPr>
        <w:tc>
          <w:tcPr>
            <w:tcW w:w="5355"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t>3. 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4334" w:type="dxa"/>
            <w:tcBorders>
              <w:top w:val="single" w:sz="4" w:space="0" w:color="000000"/>
              <w:left w:val="single" w:sz="4" w:space="0" w:color="000000"/>
              <w:bottom w:val="single" w:sz="4" w:space="0" w:color="000000"/>
              <w:right w:val="single" w:sz="4" w:space="0" w:color="000000"/>
            </w:tcBorders>
            <w:shd w:fill="FFFFFF" w:val="clear"/>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Griežta senų ir biologiškai vertingų miškų apsauga gali riboti prigimtinei kultūrai būdingas praktikas. </w:t>
            </w:r>
          </w:p>
          <w:p>
            <w:pPr>
              <w:pStyle w:val="LOnormal"/>
              <w:widowControl w:val="false"/>
              <w:rPr/>
            </w:pPr>
            <w:r>
              <w:rPr/>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r>
          </w:p>
        </w:tc>
        <w:tc>
          <w:tcPr>
            <w:tcW w:w="4531" w:type="dxa"/>
            <w:tcBorders>
              <w:top w:val="single" w:sz="4" w:space="0" w:color="000000"/>
              <w:left w:val="single" w:sz="4" w:space="0" w:color="000000"/>
              <w:bottom w:val="single" w:sz="4" w:space="0" w:color="000000"/>
              <w:right w:val="single" w:sz="4" w:space="0" w:color="000000"/>
            </w:tcBorders>
            <w:shd w:fill="FFFFFF" w:val="clear"/>
          </w:tcPr>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Gamtosauginius ir kultūrinius poreikius derinti atskiriant teritori</w:t>
            </w:r>
            <w:r>
              <w:rPr/>
              <w:t>jas</w:t>
            </w:r>
            <w:r>
              <w:rPr>
                <w:rFonts w:eastAsia="Times New Roman" w:cs="Times New Roman"/>
                <w:sz w:val="24"/>
                <w:szCs w:val="24"/>
              </w:rPr>
              <w:t xml:space="preserve"> (pvz., gamtinių rezervatų netapatinti su </w:t>
            </w:r>
            <w:r>
              <w:rPr/>
              <w:t>prigimtinės kultūros buveinėmis</w:t>
            </w:r>
            <w:r>
              <w:rPr>
                <w:rFonts w:eastAsia="Times New Roman" w:cs="Times New Roman"/>
                <w:sz w:val="24"/>
                <w:szCs w:val="24"/>
              </w:rPr>
              <w:t xml:space="preserve">), surasti kompromisinius sprendimus dėl </w:t>
            </w:r>
            <w:r>
              <w:rPr/>
              <w:t>kultūrinių veiklų</w:t>
            </w:r>
            <w:r>
              <w:rPr>
                <w:rFonts w:eastAsia="Times New Roman" w:cs="Times New Roman"/>
                <w:sz w:val="24"/>
                <w:szCs w:val="24"/>
              </w:rPr>
              <w:t xml:space="preserve"> </w:t>
            </w:r>
            <w:r>
              <w:rPr/>
              <w:t xml:space="preserve">gamtosauginę vertę turinčiose  teritorijose.  </w:t>
            </w:r>
          </w:p>
        </w:tc>
      </w:tr>
      <w:tr>
        <w:trPr/>
        <w:tc>
          <w:tcPr>
            <w:tcW w:w="53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0" w:after="160"/>
              <w:jc w:val="both"/>
              <w:rPr>
                <w:rFonts w:ascii="Times New Roman" w:hAnsi="Times New Roman" w:eastAsia="Times New Roman" w:cs="Times New Roman"/>
                <w:sz w:val="24"/>
                <w:szCs w:val="24"/>
              </w:rPr>
            </w:pPr>
            <w:r>
              <w:rPr>
                <w:rFonts w:eastAsia="Times New Roman" w:cs="Times New Roman"/>
                <w:sz w:val="24"/>
                <w:szCs w:val="24"/>
              </w:rPr>
              <w:t>4. rekreacinio, kultūrinio, dvasinio, taip pat visuomenės sveikatos ir emocinės būklės gerinimui skirto daugiafunkcinio miškų potencialo išryškinimą ir jo stiprinimą, apimant gyvenamosios aplinkos kokybės gerinimą, kraštovaizdžio stabilumo didinimą;</w:t>
            </w:r>
          </w:p>
        </w:tc>
        <w:tc>
          <w:tcPr>
            <w:tcW w:w="4334"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color w:val="000000"/>
                <w:sz w:val="24"/>
                <w:szCs w:val="24"/>
              </w:rPr>
              <w:t>Nustatant daugiafunkcinę  miško paskirtį kyla konfliktas dėl skirtingų sąlygų, reikalingų naudojant mišką šioje NMS skiltyje nurodytoms veikloms. Masinio turizmo srautai, sportin</w:t>
            </w:r>
            <w:r>
              <w:rPr/>
              <w:t>ės</w:t>
            </w:r>
            <w:r>
              <w:rPr>
                <w:rFonts w:eastAsia="Times New Roman" w:cs="Times New Roman"/>
                <w:color w:val="000000"/>
                <w:sz w:val="24"/>
                <w:szCs w:val="24"/>
              </w:rPr>
              <w:t xml:space="preserve"> tras</w:t>
            </w:r>
            <w:r>
              <w:rPr/>
              <w:t xml:space="preserve">os, </w:t>
            </w:r>
            <w:r>
              <w:rPr>
                <w:rFonts w:eastAsia="Times New Roman" w:cs="Times New Roman"/>
                <w:color w:val="000000"/>
                <w:sz w:val="24"/>
                <w:szCs w:val="24"/>
              </w:rPr>
              <w:t xml:space="preserve"> pramogų parkai bei pa</w:t>
            </w:r>
            <w:r>
              <w:rPr/>
              <w:t xml:space="preserve">našios turistinės bei rekreacinės infrastruktūros bei veiklos </w:t>
            </w:r>
            <w:r>
              <w:rPr>
                <w:rFonts w:eastAsia="Times New Roman" w:cs="Times New Roman"/>
                <w:color w:val="000000"/>
                <w:sz w:val="24"/>
                <w:szCs w:val="24"/>
              </w:rPr>
              <w:t>trikdo žmogaus ir miško dvasinį santykį ir žaloja p</w:t>
            </w:r>
            <w:r>
              <w:rPr/>
              <w:t xml:space="preserve">rigimtinės kultūros buveines.  </w:t>
            </w:r>
            <w:r>
              <w:rPr>
                <w:rFonts w:eastAsia="Times New Roman" w:cs="Times New Roman"/>
                <w:color w:val="000000"/>
                <w:sz w:val="24"/>
                <w:szCs w:val="24"/>
              </w:rPr>
              <w:t xml:space="preserve"> </w:t>
            </w:r>
            <w:r>
              <w:rPr/>
              <w:t xml:space="preserve"> </w:t>
            </w:r>
          </w:p>
        </w:tc>
        <w:tc>
          <w:tcPr>
            <w:tcW w:w="4531"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t>Sukurti atskir</w:t>
            </w:r>
            <w:r>
              <w:rPr>
                <w:rFonts w:eastAsia="Times New Roman" w:cs="Times New Roman"/>
                <w:color w:val="000000"/>
                <w:sz w:val="24"/>
                <w:szCs w:val="24"/>
              </w:rPr>
              <w:t>a</w:t>
            </w:r>
            <w:r>
              <w:rPr>
                <w:rFonts w:eastAsia="Times New Roman" w:cs="Times New Roman"/>
                <w:sz w:val="24"/>
                <w:szCs w:val="24"/>
              </w:rPr>
              <w:t>s zon</w:t>
            </w:r>
            <w:r>
              <w:rPr>
                <w:rFonts w:eastAsia="Times New Roman" w:cs="Times New Roman"/>
                <w:color w:val="000000"/>
                <w:sz w:val="24"/>
                <w:szCs w:val="24"/>
              </w:rPr>
              <w:t>a</w:t>
            </w:r>
            <w:r>
              <w:rPr>
                <w:rFonts w:eastAsia="Times New Roman" w:cs="Times New Roman"/>
                <w:sz w:val="24"/>
                <w:szCs w:val="24"/>
              </w:rPr>
              <w:t xml:space="preserve">s skirtingus tikslus turinčioms  veikloms, susitarti dėl vizualinių ir garsinių apribojimų, nusibrėžti aiškias ribas tarp turizmo, pramogų verslo ir </w:t>
            </w:r>
            <w:r>
              <w:rPr/>
              <w:t>prigimtinės kultūros buveinių.</w:t>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 </w:t>
            </w:r>
          </w:p>
        </w:tc>
      </w:tr>
      <w:tr>
        <w:trPr/>
        <w:tc>
          <w:tcPr>
            <w:tcW w:w="5355"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t>5. darnaus miškų tvarkymo principais paremto miškininkavimo tolesnį vystymą formuojant daugiafunkcinius miškus, inovatyvių ir adaptyvių tausojančios miškininkystės, įskaitant artimo gamtai miškininkavimo, praktikų bei miško tvarkymo technologijų paiešką ir diegimą, moksliškai pagrįstą laukinės gyvūnijos populiacijų miškuose apsaugą ir sureguliavimą;</w:t>
            </w:r>
          </w:p>
        </w:tc>
        <w:tc>
          <w:tcPr>
            <w:tcW w:w="43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Times New Roman" w:hAnsi="Times New Roman" w:eastAsia="Times New Roman" w:cs="Times New Roman"/>
                <w:color w:val="000000"/>
                <w:sz w:val="24"/>
                <w:szCs w:val="24"/>
              </w:rPr>
            </w:pPr>
            <w:r>
              <w:rPr>
                <w:rFonts w:eastAsia="Times New Roman" w:cs="Times New Roman"/>
                <w:color w:val="000000"/>
                <w:sz w:val="24"/>
                <w:szCs w:val="24"/>
              </w:rPr>
              <w:t xml:space="preserve">Miškų savininkai, tvarkantys mišką pagal  lietuvių prigimtinei kultūrai būdingą miško sampratą, laikomi pažeidžiančiais miškotvarkos reikalavimus. Šie reikalavimai taipogi netinka </w:t>
            </w:r>
            <w:r>
              <w:rPr/>
              <w:t>prigimtinės kultūros buveinių</w:t>
            </w:r>
            <w:r>
              <w:rPr>
                <w:rFonts w:eastAsia="Times New Roman" w:cs="Times New Roman"/>
                <w:color w:val="000000"/>
                <w:sz w:val="24"/>
                <w:szCs w:val="24"/>
              </w:rPr>
              <w:t xml:space="preserve"> bei kultūros paveldo vertybių aplinkos tvarkymui. </w:t>
            </w:r>
          </w:p>
          <w:p>
            <w:pPr>
              <w:pStyle w:val="LOnormal"/>
              <w:widowControl w:val="false"/>
              <w:rPr/>
            </w:pPr>
            <w:r>
              <w:rPr/>
            </w:r>
          </w:p>
        </w:tc>
        <w:tc>
          <w:tcPr>
            <w:tcW w:w="4531"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color w:val="000000"/>
                <w:sz w:val="24"/>
                <w:szCs w:val="24"/>
              </w:rPr>
              <w:t>M</w:t>
            </w:r>
            <w:r>
              <w:rPr>
                <w:rFonts w:eastAsia="Times New Roman" w:cs="Times New Roman"/>
                <w:sz w:val="24"/>
                <w:szCs w:val="24"/>
              </w:rPr>
              <w:t xml:space="preserve">iško valdytojams, norintiems ugdyti sengires ir </w:t>
            </w:r>
            <w:r>
              <w:rPr/>
              <w:t>prigimtinės kultūros buveines miškuose</w:t>
            </w:r>
            <w:r>
              <w:rPr>
                <w:rFonts w:eastAsia="Times New Roman" w:cs="Times New Roman"/>
                <w:sz w:val="24"/>
                <w:szCs w:val="24"/>
              </w:rPr>
              <w:t xml:space="preserve">, </w:t>
            </w:r>
            <w:r>
              <w:rPr>
                <w:rFonts w:eastAsia="Times New Roman" w:cs="Times New Roman"/>
                <w:color w:val="000000"/>
                <w:sz w:val="24"/>
                <w:szCs w:val="24"/>
              </w:rPr>
              <w:t>netaikyti bendrųjų</w:t>
            </w:r>
            <w:r>
              <w:rPr>
                <w:rFonts w:eastAsia="Times New Roman" w:cs="Times New Roman"/>
                <w:sz w:val="24"/>
                <w:szCs w:val="24"/>
              </w:rPr>
              <w:t xml:space="preserve"> miškotvarkos reikalavimų.</w:t>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Siekti, kad prigimtinės kultūros sektorius ir visuomenininkai dalyvautų sprendimų priėmime.</w:t>
            </w:r>
          </w:p>
          <w:p>
            <w:pPr>
              <w:pStyle w:val="LOnormal"/>
              <w:widowControl w:val="false"/>
              <w:spacing w:lineRule="auto" w:line="259" w:before="0" w:after="160"/>
              <w:rPr>
                <w:rFonts w:ascii="Times New Roman" w:hAnsi="Times New Roman" w:eastAsia="Times New Roman" w:cs="Times New Roman"/>
                <w:sz w:val="24"/>
                <w:szCs w:val="24"/>
              </w:rPr>
            </w:pPr>
            <w:r>
              <w:rPr>
                <w:rFonts w:eastAsia="Times New Roman" w:cs="Times New Roman"/>
                <w:sz w:val="24"/>
                <w:szCs w:val="24"/>
              </w:rPr>
            </w:r>
          </w:p>
        </w:tc>
      </w:tr>
      <w:tr>
        <w:trPr/>
        <w:tc>
          <w:tcPr>
            <w:tcW w:w="535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9" w:before="0" w:after="160"/>
              <w:jc w:val="both"/>
              <w:rPr>
                <w:rFonts w:ascii="Times New Roman" w:hAnsi="Times New Roman" w:eastAsia="Times New Roman" w:cs="Times New Roman"/>
                <w:sz w:val="24"/>
                <w:szCs w:val="24"/>
              </w:rPr>
            </w:pPr>
            <w:r>
              <w:rPr>
                <w:rFonts w:eastAsia="Times New Roman" w:cs="Times New Roman"/>
                <w:sz w:val="24"/>
                <w:szCs w:val="24"/>
              </w:rPr>
              <w:t>6. ekonominio veiklos miškuose reguliavimo pokyčius, užtikrinant miškų ūkio sektoriaus 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w:t>
            </w:r>
          </w:p>
        </w:tc>
        <w:tc>
          <w:tcPr>
            <w:tcW w:w="43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jc w:val="both"/>
              <w:rPr>
                <w:rFonts w:ascii="Times New Roman" w:hAnsi="Times New Roman" w:eastAsia="Times New Roman" w:cs="Times New Roman"/>
                <w:color w:val="000000"/>
                <w:sz w:val="24"/>
                <w:szCs w:val="24"/>
              </w:rPr>
            </w:pPr>
            <w:r>
              <w:rPr>
                <w:rFonts w:eastAsia="Times New Roman" w:cs="Times New Roman"/>
                <w:color w:val="000000"/>
                <w:sz w:val="24"/>
                <w:szCs w:val="24"/>
                <w:highlight w:val="white"/>
              </w:rPr>
              <w:t>Konfliktas su medienine ekonomika, medžiokle. Galimas konfliktas su miško išteklių (uogų, grybų, žolių ar kt.) supirkėjais / perdirbėjais, turizm</w:t>
            </w:r>
            <w:r>
              <w:rPr>
                <w:highlight w:val="white"/>
              </w:rPr>
              <w:t xml:space="preserve">o ir </w:t>
            </w:r>
            <w:r>
              <w:rPr>
                <w:rFonts w:eastAsia="Times New Roman" w:cs="Times New Roman"/>
                <w:color w:val="000000"/>
                <w:sz w:val="24"/>
                <w:szCs w:val="24"/>
                <w:highlight w:val="white"/>
              </w:rPr>
              <w:t>rekreacinių paslaugų teikėjais</w:t>
            </w:r>
            <w:r>
              <w:rPr>
                <w:highlight w:val="white"/>
              </w:rPr>
              <w:t>.</w:t>
            </w:r>
          </w:p>
          <w:p>
            <w:pPr>
              <w:pStyle w:val="LOnormal"/>
              <w:widowControl w:val="false"/>
              <w:spacing w:lineRule="auto" w:line="240" w:before="0" w:after="160"/>
              <w:jc w:val="both"/>
              <w:rPr>
                <w:rFonts w:ascii="Times New Roman" w:hAnsi="Times New Roman" w:eastAsia="Times New Roman" w:cs="Times New Roman"/>
                <w:sz w:val="24"/>
                <w:szCs w:val="24"/>
              </w:rPr>
            </w:pPr>
            <w:r>
              <w:rPr>
                <w:rFonts w:eastAsia="Times New Roman" w:cs="Times New Roman"/>
                <w:sz w:val="24"/>
                <w:szCs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t xml:space="preserve">Ieškoti balanso, sutarti dėl kertamų ir saugomų miškų plotų nurodant jų procentinius santykius.  </w:t>
            </w:r>
          </w:p>
          <w:p>
            <w:pPr>
              <w:pStyle w:val="LOnormal"/>
              <w:widowControl w:val="false"/>
              <w:spacing w:lineRule="auto" w:line="259" w:before="0" w:after="160"/>
              <w:rPr>
                <w:rFonts w:ascii="Times New Roman" w:hAnsi="Times New Roman" w:eastAsia="Times New Roman" w:cs="Times New Roman"/>
                <w:sz w:val="24"/>
                <w:szCs w:val="24"/>
              </w:rPr>
            </w:pPr>
            <w:r>
              <w:rPr>
                <w:rFonts w:eastAsia="Times New Roman" w:cs="Times New Roman"/>
                <w:sz w:val="24"/>
                <w:szCs w:val="24"/>
              </w:rPr>
              <w:t xml:space="preserve"> </w:t>
            </w:r>
          </w:p>
        </w:tc>
      </w:tr>
      <w:tr>
        <w:trPr/>
        <w:tc>
          <w:tcPr>
            <w:tcW w:w="5355"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t>7. 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bioekonomiką ir žaliąją transformaciją;</w:t>
            </w:r>
          </w:p>
        </w:tc>
        <w:tc>
          <w:tcPr>
            <w:tcW w:w="43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Times New Roman" w:hAnsi="Times New Roman" w:eastAsia="Times New Roman" w:cs="Times New Roman"/>
                <w:color w:val="000000"/>
                <w:sz w:val="24"/>
                <w:szCs w:val="24"/>
              </w:rPr>
            </w:pPr>
            <w:r>
              <w:rPr>
                <w:rFonts w:eastAsia="Times New Roman" w:cs="Times New Roman"/>
                <w:color w:val="000000"/>
                <w:sz w:val="24"/>
                <w:szCs w:val="24"/>
              </w:rPr>
              <w:t>Neproporcingas ekonominės  ir socialinės gerovės siekimas  nuvertinant žmogaus dvasinius poreikius</w:t>
            </w:r>
            <w:r>
              <w:rPr/>
              <w:t xml:space="preserve"> stabdo </w:t>
            </w:r>
            <w:r>
              <w:rPr>
                <w:rFonts w:eastAsia="Times New Roman" w:cs="Times New Roman"/>
                <w:color w:val="000000"/>
                <w:sz w:val="24"/>
                <w:szCs w:val="24"/>
              </w:rPr>
              <w:t xml:space="preserve">holistinį  miškų sektoriaus vystymą. </w:t>
            </w:r>
          </w:p>
          <w:p>
            <w:pPr>
              <w:pStyle w:val="LOnormal"/>
              <w:widowControl w:val="false"/>
              <w:spacing w:lineRule="auto" w:line="276"/>
              <w:rPr/>
            </w:pPr>
            <w:r>
              <w:rPr/>
            </w:r>
          </w:p>
          <w:p>
            <w:pPr>
              <w:pStyle w:val="LOnormal"/>
              <w:widowControl w:val="false"/>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LOnormal"/>
              <w:widowControl w:val="false"/>
              <w:jc w:val="both"/>
              <w:rPr>
                <w:color w:val="FF0000"/>
              </w:rPr>
            </w:pPr>
            <w:r>
              <w:rPr>
                <w:color w:val="FF0000"/>
              </w:rPr>
            </w:r>
          </w:p>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r>
          </w:p>
        </w:tc>
        <w:tc>
          <w:tcPr>
            <w:tcW w:w="4531"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t>Plėsti holistin</w:t>
            </w:r>
            <w:r>
              <w:rPr>
                <w:rFonts w:eastAsia="Times New Roman" w:cs="Times New Roman"/>
                <w:color w:val="000000"/>
                <w:sz w:val="24"/>
                <w:szCs w:val="24"/>
              </w:rPr>
              <w:t>io miškų sektoriaus sampratą,</w:t>
            </w:r>
            <w:r>
              <w:rPr>
                <w:rFonts w:eastAsia="Times New Roman" w:cs="Times New Roman"/>
                <w:sz w:val="24"/>
                <w:szCs w:val="24"/>
              </w:rPr>
              <w:t xml:space="preserve">  įtraukiant prigimtinės kultūros poreikius.</w:t>
            </w:r>
          </w:p>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r>
          </w:p>
          <w:p>
            <w:pPr>
              <w:pStyle w:val="LOnormal"/>
              <w:widowControl w:val="false"/>
              <w:jc w:val="both"/>
              <w:rPr>
                <w:rFonts w:ascii="Times New Roman" w:hAnsi="Times New Roman" w:eastAsia="Times New Roman" w:cs="Times New Roman"/>
                <w:sz w:val="24"/>
                <w:szCs w:val="24"/>
              </w:rPr>
            </w:pPr>
            <w:r>
              <w:rPr/>
              <w:t>Žiedinės bioekonomikos vertės kūrimas Lietuvoje neturi būti kuriamas prigimtinei kultūrai svarbių miško erdvių ir buveinių, nežmogiškųjų būtybių, kultūros vertybių ir kultūrinių praktikų sąskaita.</w:t>
            </w:r>
          </w:p>
        </w:tc>
      </w:tr>
      <w:tr>
        <w:trPr/>
        <w:tc>
          <w:tcPr>
            <w:tcW w:w="5355"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t>8. 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w:t>
            </w:r>
          </w:p>
        </w:tc>
        <w:tc>
          <w:tcPr>
            <w:tcW w:w="43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Times New Roman" w:hAnsi="Times New Roman" w:eastAsia="Times New Roman" w:cs="Times New Roman"/>
                <w:color w:val="000000"/>
                <w:sz w:val="24"/>
                <w:szCs w:val="24"/>
              </w:rPr>
            </w:pPr>
            <w:r>
              <w:rPr/>
              <w:t>Nesutarimai</w:t>
            </w:r>
            <w:r>
              <w:rPr>
                <w:rFonts w:eastAsia="Times New Roman" w:cs="Times New Roman"/>
                <w:color w:val="000000"/>
                <w:sz w:val="24"/>
                <w:szCs w:val="24"/>
              </w:rPr>
              <w:t xml:space="preserve"> tarp miškų mokslų atstovų ir  prigimtinės kultūros bei kultūros paveldo tyrėjų, kylant</w:t>
            </w:r>
            <w:r>
              <w:rPr>
                <w:rFonts w:eastAsia="Times New Roman" w:cs="Times New Roman"/>
                <w:color w:val="000000"/>
                <w:kern w:val="0"/>
                <w:sz w:val="24"/>
                <w:szCs w:val="24"/>
                <w:lang w:val="lt-LT" w:eastAsia="zh-CN" w:bidi="hi-IN"/>
              </w:rPr>
              <w:t>y</w:t>
            </w:r>
            <w:r>
              <w:rPr>
                <w:rFonts w:eastAsia="Times New Roman" w:cs="Times New Roman"/>
                <w:color w:val="000000"/>
                <w:sz w:val="24"/>
                <w:szCs w:val="24"/>
              </w:rPr>
              <w:t>s dėl šių mokslų integracijos trūkumo.</w:t>
            </w:r>
          </w:p>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sz w:val="24"/>
                <w:szCs w:val="24"/>
              </w:rPr>
            </w:r>
          </w:p>
          <w:p>
            <w:pPr>
              <w:pStyle w:val="LOnormal"/>
              <w:widowControl w:val="false"/>
              <w:spacing w:lineRule="auto" w:line="259" w:before="0" w:after="160"/>
              <w:jc w:val="both"/>
              <w:rPr>
                <w:rFonts w:ascii="Times New Roman" w:hAnsi="Times New Roman" w:eastAsia="Times New Roman" w:cs="Times New Roman"/>
                <w:sz w:val="24"/>
                <w:szCs w:val="24"/>
              </w:rPr>
            </w:pPr>
            <w:r>
              <w:rPr>
                <w:rFonts w:eastAsia="Times New Roman" w:cs="Times New Roman"/>
                <w:sz w:val="24"/>
                <w:szCs w:val="24"/>
              </w:rPr>
              <w:t xml:space="preserve"> </w:t>
            </w:r>
          </w:p>
        </w:tc>
        <w:tc>
          <w:tcPr>
            <w:tcW w:w="4531"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color w:val="000000"/>
                <w:sz w:val="24"/>
                <w:szCs w:val="24"/>
              </w:rPr>
            </w:pPr>
            <w:r>
              <w:rPr/>
              <w:t>Į</w:t>
            </w:r>
            <w:r>
              <w:rPr>
                <w:rFonts w:eastAsia="Times New Roman" w:cs="Times New Roman"/>
                <w:color w:val="000000"/>
                <w:sz w:val="24"/>
                <w:szCs w:val="24"/>
              </w:rPr>
              <w:t xml:space="preserve"> miškų moksl</w:t>
            </w:r>
            <w:r>
              <w:rPr/>
              <w:t>inius tyrimus</w:t>
            </w:r>
            <w:r>
              <w:rPr>
                <w:rFonts w:eastAsia="Times New Roman" w:cs="Times New Roman"/>
                <w:color w:val="000000"/>
                <w:sz w:val="24"/>
                <w:szCs w:val="24"/>
              </w:rPr>
              <w:t xml:space="preserve"> turi būti integruoti humanitariniai mokslai (archeologija, etnologija, filologija).</w:t>
            </w:r>
          </w:p>
          <w:p>
            <w:pPr>
              <w:pStyle w:val="LOnormal"/>
              <w:widowControl w:val="false"/>
              <w:spacing w:lineRule="auto" w:line="259" w:before="0" w:after="160"/>
              <w:jc w:val="both"/>
              <w:rPr>
                <w:rFonts w:ascii="Times New Roman" w:hAnsi="Times New Roman" w:eastAsia="Times New Roman" w:cs="Times New Roman"/>
                <w:sz w:val="24"/>
                <w:szCs w:val="24"/>
              </w:rPr>
            </w:pPr>
            <w:r>
              <w:rPr>
                <w:rFonts w:eastAsia="Times New Roman" w:cs="Times New Roman"/>
                <w:sz w:val="24"/>
                <w:szCs w:val="24"/>
              </w:rPr>
              <w:t>Visuomenei turi būti suteikiama daugiau žinių apie žmogaus ir miško santykį prigimtinėje kultūroje</w:t>
            </w:r>
            <w:r>
              <w:rPr/>
              <w:t>.</w:t>
            </w:r>
          </w:p>
        </w:tc>
      </w:tr>
      <w:tr>
        <w:trPr>
          <w:trHeight w:val="3345" w:hRule="atLeast"/>
        </w:trPr>
        <w:tc>
          <w:tcPr>
            <w:tcW w:w="5355"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t>9. miškininkų ir kitų miškuose bei miškų sektoriuje dirbančių 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tc>
        <w:tc>
          <w:tcPr>
            <w:tcW w:w="433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rFonts w:ascii="Times New Roman" w:hAnsi="Times New Roman" w:eastAsia="Times New Roman" w:cs="Times New Roman"/>
                <w:sz w:val="24"/>
                <w:szCs w:val="24"/>
              </w:rPr>
            </w:pPr>
            <w:r>
              <w:rPr>
                <w:rFonts w:eastAsia="Times New Roman" w:cs="Times New Roman"/>
                <w:color w:val="000000"/>
                <w:sz w:val="24"/>
                <w:szCs w:val="24"/>
                <w:u w:val="none"/>
              </w:rPr>
              <w:t xml:space="preserve">Į miškininkų ir miškų sektoriuje dirbančių specialistų ugdymo ir tobulinimosi programas nėra įtraukti prigimtinės kultūros ir kultūros paveldo dalykai, </w:t>
            </w:r>
            <w:r>
              <w:rPr/>
              <w:t>būtini</w:t>
            </w:r>
            <w:r>
              <w:rPr>
                <w:rFonts w:eastAsia="Times New Roman" w:cs="Times New Roman"/>
                <w:color w:val="000000"/>
                <w:sz w:val="24"/>
                <w:szCs w:val="24"/>
                <w:u w:val="none"/>
              </w:rPr>
              <w:t xml:space="preserve"> miškų supratimui iš holistinės perspektyvos. Įtampa tarp miškininkystės specialistus rengiančių institucijų ir prigimtinės kultūros sektoriaus: dėl žinių stokos miškininkai ir  miškų sektoriuje dirbantys specialistai nepripažįsta kultūrinių veiksnių svarbos </w:t>
            </w:r>
            <w:r>
              <w:rPr/>
              <w:t>miškininkystėje.</w:t>
            </w:r>
          </w:p>
        </w:tc>
        <w:tc>
          <w:tcPr>
            <w:tcW w:w="4531" w:type="dxa"/>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sz w:val="24"/>
                <w:szCs w:val="24"/>
              </w:rPr>
              <w:t>Įtraukti į švietimo programas prigimtinės kultūros modulius; plėsti miškininkų kultūrinį išsilavinimą.</w:t>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t xml:space="preserve">Siekti miškininkystės specialistus rengiančių institucijų ir prigimtinės kultūros sektoriaus bendradarbiavimo. </w:t>
            </w:r>
          </w:p>
          <w:p>
            <w:pPr>
              <w:pStyle w:val="LOnormal"/>
              <w:widowControl w:val="false"/>
              <w:rPr>
                <w:rFonts w:ascii="Times New Roman" w:hAnsi="Times New Roman" w:eastAsia="Times New Roman" w:cs="Times New Roman"/>
                <w:sz w:val="24"/>
                <w:szCs w:val="24"/>
              </w:rPr>
            </w:pPr>
            <w:r>
              <w:rPr>
                <w:rFonts w:eastAsia="Times New Roman" w:cs="Times New Roman"/>
                <w:sz w:val="24"/>
                <w:szCs w:val="24"/>
              </w:rPr>
            </w:r>
          </w:p>
          <w:p>
            <w:pPr>
              <w:pStyle w:val="LOnormal"/>
              <w:widowControl w:val="false"/>
              <w:spacing w:lineRule="auto" w:line="259" w:before="0" w:after="160"/>
              <w:jc w:val="both"/>
              <w:rPr>
                <w:rFonts w:ascii="Times New Roman" w:hAnsi="Times New Roman" w:eastAsia="Times New Roman" w:cs="Times New Roman"/>
                <w:sz w:val="24"/>
                <w:szCs w:val="24"/>
              </w:rPr>
            </w:pPr>
            <w:r>
              <w:rPr>
                <w:rFonts w:eastAsia="Times New Roman" w:cs="Times New Roman"/>
                <w:sz w:val="24"/>
                <w:szCs w:val="24"/>
              </w:rPr>
            </w:r>
          </w:p>
        </w:tc>
      </w:tr>
    </w:tbl>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numPr>
          <w:ilvl w:val="0"/>
          <w:numId w:val="10"/>
        </w:numPr>
        <w:shd w:val="clear" w:fill="auto"/>
        <w:spacing w:lineRule="auto" w:line="259" w:before="0" w:after="160"/>
        <w:ind w:left="720" w:right="0" w:hanging="360"/>
        <w:jc w:val="both"/>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 xml:space="preserve">Pratimas. Atsakydami į pateiktus klausimus ir remdamiesi turima patirtimi ir žiniomis, pateikite pirminius pasiūlymus, dėl kitų, jūsų sektorinei grupei aktualių NMS pamatinio tikslų krypčių. </w:t>
      </w:r>
    </w:p>
    <w:p>
      <w:pPr>
        <w:pStyle w:val="LOnormal"/>
        <w:keepNext w:val="false"/>
        <w:keepLines w:val="false"/>
        <w:widowControl/>
        <w:shd w:val="clear" w:fill="auto"/>
        <w:spacing w:lineRule="auto" w:line="259" w:before="0" w:after="160"/>
        <w:ind w:left="0" w:right="0" w:hanging="0"/>
        <w:jc w:val="both"/>
        <w:rPr>
          <w:rFonts w:ascii="Times New Roman" w:hAnsi="Times New Roman" w:eastAsia="Times New Roman" w:cs="Times New Roman"/>
          <w:sz w:val="24"/>
          <w:szCs w:val="24"/>
        </w:rPr>
      </w:pPr>
      <w:r>
        <w:rPr>
          <w:rFonts w:eastAsia="Times New Roman" w:cs="Times New Roman"/>
          <w:i/>
          <w:caps w:val="false"/>
          <w:smallCaps w:val="false"/>
          <w:strike w:val="false"/>
          <w:dstrike w:val="false"/>
          <w:color w:val="000000"/>
          <w:position w:val="0"/>
          <w:sz w:val="24"/>
          <w:sz w:val="24"/>
          <w:szCs w:val="24"/>
          <w:u w:val="none"/>
          <w:shd w:fill="auto" w:val="clear"/>
          <w:vertAlign w:val="baseline"/>
        </w:rPr>
        <w:t>Pirmame pratime nustatėte, jūsų sektorinei grupei aktualias NMS pamatinio tikslų kryptis, antrame pratime išnagrinėjote tas kryptis, kuriose kyla interesų įtampa, trečiame pratime pateikite pasiūlymus toms kryptims, kurios yra aktualios, tačiau nekelia interesų įtampos, t.y. – likusios aktualios kryptys.</w:t>
      </w:r>
    </w:p>
    <w:p>
      <w:pPr>
        <w:pStyle w:val="LOnormal"/>
        <w:keepNext w:val="false"/>
        <w:keepLines w:val="false"/>
        <w:widowControl/>
        <w:shd w:val="clear" w:fill="auto"/>
        <w:spacing w:lineRule="auto" w:line="259" w:before="0" w:after="160"/>
        <w:ind w:left="0" w:right="0" w:hanging="0"/>
        <w:jc w:val="both"/>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Kokios jūsų pasirinktos NMS pamatinio tikslo kryptys nekelia interesų įtampos?</w:t>
      </w:r>
    </w:p>
    <w:p>
      <w:pPr>
        <w:pStyle w:val="LOnormal"/>
        <w:keepNext w:val="false"/>
        <w:keepLines w:val="false"/>
        <w:widowControl/>
        <w:shd w:val="clear" w:fill="auto"/>
        <w:spacing w:lineRule="auto" w:line="259" w:before="0" w:after="160"/>
        <w:ind w:left="0" w:right="0" w:hanging="0"/>
        <w:jc w:val="both"/>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Kokius sprendimus, pokyčius, veiksmus ar priemones pasitelkiant, šios NMS pamatinio tikslo kryptys galėtų būti įgyvendintos, kad jūsų sektorinės grupės poreikiai būtų atliepti?</w:t>
      </w:r>
    </w:p>
    <w:tbl>
      <w:tblPr>
        <w:tblStyle w:val="Table8"/>
        <w:tblW w:w="14220" w:type="dxa"/>
        <w:jc w:val="left"/>
        <w:tblInd w:w="-108" w:type="dxa"/>
        <w:tblLayout w:type="fixed"/>
        <w:tblCellMar>
          <w:top w:w="0" w:type="dxa"/>
          <w:left w:w="108" w:type="dxa"/>
          <w:bottom w:w="0" w:type="dxa"/>
          <w:right w:w="108" w:type="dxa"/>
        </w:tblCellMar>
        <w:tblLook w:val="0400"/>
      </w:tblPr>
      <w:tblGrid>
        <w:gridCol w:w="14220"/>
      </w:tblGrid>
      <w:tr>
        <w:trPr/>
        <w:tc>
          <w:tcPr>
            <w:tcW w:w="1422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tabs>
                <w:tab w:val="clear" w:pos="720"/>
                <w:tab w:val="right" w:pos="9020"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shd w:fill="auto" w:val="clear"/>
                <w:vertAlign w:val="baseline"/>
              </w:rPr>
            </w:pPr>
            <w:r>
              <w:rPr>
                <w:i w:val="false"/>
                <w:caps w:val="false"/>
                <w:smallCaps w:val="false"/>
                <w:strike w:val="false"/>
                <w:dstrike w:val="false"/>
                <w:color w:val="000000"/>
                <w:position w:val="0"/>
                <w:sz w:val="24"/>
                <w:sz w:val="24"/>
                <w:szCs w:val="24"/>
                <w:u w:val="none"/>
                <w:shd w:fill="auto" w:val="clear"/>
                <w:vertAlign w:val="baseline"/>
              </w:rPr>
              <w:t xml:space="preserve">Visos NMS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pamatinio tikslo kryptys prigimtinės kultūros ir kultūros paveldo sektoriui kelia įtampų, atskleidžiančių, </w:t>
            </w:r>
            <w:r>
              <w:rPr>
                <w:rFonts w:eastAsia="Times New Roman" w:cs="Times New Roman"/>
                <w:b w:val="false"/>
                <w:i w:val="false"/>
                <w:caps w:val="false"/>
                <w:smallCaps w:val="false"/>
                <w:strike w:val="false"/>
                <w:dstrike w:val="false"/>
                <w:color w:val="000000"/>
                <w:kern w:val="0"/>
                <w:position w:val="0"/>
                <w:sz w:val="24"/>
                <w:sz w:val="24"/>
                <w:szCs w:val="24"/>
                <w:u w:val="none"/>
                <w:shd w:fill="auto" w:val="clear"/>
                <w:vertAlign w:val="baseline"/>
                <w:lang w:val="lt-LT" w:eastAsia="zh-CN" w:bidi="hi-IN"/>
              </w:rPr>
              <w:t xml:space="preserve">jog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tai </w:t>
            </w:r>
            <w:r>
              <w:rPr>
                <w:rFonts w:eastAsia="Times New Roman" w:cs="Times New Roman"/>
                <w:b w:val="false"/>
                <w:i w:val="false"/>
                <w:caps w:val="false"/>
                <w:smallCaps w:val="false"/>
                <w:strike w:val="false"/>
                <w:dstrike w:val="false"/>
                <w:color w:val="000000"/>
                <w:kern w:val="0"/>
                <w:position w:val="0"/>
                <w:sz w:val="24"/>
                <w:sz w:val="24"/>
                <w:szCs w:val="24"/>
                <w:u w:val="none"/>
                <w:shd w:fill="auto" w:val="clear"/>
                <w:vertAlign w:val="baseline"/>
                <w:lang w:val="lt-LT" w:eastAsia="zh-CN" w:bidi="hi-IN"/>
              </w:rPr>
              <w:t>yra</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widowControl w:val="false"/>
              <w:shd w:val="clear" w:fill="auto"/>
              <w:tabs>
                <w:tab w:val="clear" w:pos="720"/>
                <w:tab w:val="right" w:pos="9020"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iki šiol nepakankamai įvertintas sektorius Lietuvos miškų politikoje.</w:t>
            </w:r>
          </w:p>
        </w:tc>
      </w:tr>
    </w:tbl>
    <w:p>
      <w:pPr>
        <w:pStyle w:val="LOnormal"/>
        <w:keepNext w:val="false"/>
        <w:keepLines w:val="false"/>
        <w:widowControl/>
        <w:shd w:val="clear" w:fill="auto"/>
        <w:tabs>
          <w:tab w:val="clear" w:pos="720"/>
          <w:tab w:val="right" w:pos="9020" w:leader="none"/>
        </w:tabs>
        <w:spacing w:lineRule="auto" w:line="259"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widowControl/>
        <w:shd w:val="clear" w:fill="auto"/>
        <w:tabs>
          <w:tab w:val="clear" w:pos="720"/>
          <w:tab w:val="right" w:pos="9020" w:leader="none"/>
        </w:tabs>
        <w:spacing w:lineRule="auto" w:line="259"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widowControl/>
        <w:shd w:val="clear" w:fill="auto"/>
        <w:spacing w:lineRule="auto" w:line="259" w:before="0" w:after="160"/>
        <w:ind w:left="0" w:right="0" w:hanging="0"/>
        <w:jc w:val="both"/>
        <w:rPr>
          <w:rFonts w:ascii="Times New Roman" w:hAnsi="Times New Roman" w:eastAsia="Times New Roman" w:cs="Times New Roman"/>
          <w:sz w:val="24"/>
          <w:szCs w:val="24"/>
        </w:rPr>
      </w:pPr>
      <w:r>
        <w:rPr>
          <w:rFonts w:eastAsia="Times New Roman" w:cs="Times New Roman"/>
          <w:sz w:val="24"/>
          <w:szCs w:val="24"/>
        </w:rPr>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UŽDUOTIS Nr. 3.  NACIONALINĖ MIŠKŲ VIZIJ</w:t>
      </w:r>
      <w:r>
        <w:rPr>
          <w:rFonts w:eastAsia="Times New Roman" w:cs="Times New Roman"/>
          <w:sz w:val="24"/>
          <w:szCs w:val="24"/>
        </w:rPr>
        <w:t>A</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 xml:space="preserve">Šios užduoties rezultatą jūsų sektorinės grupės atstovai </w:t>
      </w:r>
      <w:r>
        <w:rPr>
          <w:rFonts w:eastAsia="Times New Roman" w:cs="Times New Roman"/>
          <w:i w:val="false"/>
          <w:caps w:val="false"/>
          <w:smallCaps w:val="false"/>
          <w:strike w:val="false"/>
          <w:dstrike w:val="false"/>
          <w:color w:val="000000"/>
          <w:position w:val="0"/>
          <w:sz w:val="24"/>
          <w:sz w:val="24"/>
          <w:szCs w:val="24"/>
          <w:u w:val="single"/>
          <w:shd w:fill="auto" w:val="clear"/>
          <w:vertAlign w:val="baseline"/>
        </w:rPr>
        <w:t>turės</w:t>
      </w: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i w:val="false"/>
          <w:caps w:val="false"/>
          <w:smallCaps w:val="false"/>
          <w:strike w:val="false"/>
          <w:dstrike w:val="false"/>
          <w:color w:val="000000"/>
          <w:position w:val="0"/>
          <w:sz w:val="24"/>
          <w:sz w:val="24"/>
          <w:szCs w:val="24"/>
          <w:u w:val="single"/>
          <w:shd w:fill="auto" w:val="clear"/>
          <w:vertAlign w:val="baseline"/>
        </w:rPr>
        <w:t>pristatyti</w:t>
      </w: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 xml:space="preserve"> nacionalinės miškų vizijos bendrame forume.</w:t>
      </w:r>
    </w:p>
    <w:p>
      <w:pPr>
        <w:pStyle w:val="LOnormal"/>
        <w:keepNext w:val="false"/>
        <w:keepLines w:val="false"/>
        <w:widowControl/>
        <w:numPr>
          <w:ilvl w:val="0"/>
          <w:numId w:val="4"/>
        </w:numPr>
        <w:shd w:val="clear" w:fill="auto"/>
        <w:spacing w:lineRule="auto" w:line="259" w:before="0" w:after="160"/>
        <w:ind w:left="720" w:right="0" w:hanging="360"/>
        <w:jc w:val="left"/>
        <w:rPr>
          <w:rFonts w:ascii="Times New Roman" w:hAnsi="Times New Roman" w:eastAsia="Times New Roman" w:cs="Times New Roman"/>
          <w:sz w:val="24"/>
          <w:szCs w:val="24"/>
        </w:rPr>
      </w:pPr>
      <w:r>
        <w:rPr>
          <w:rFonts w:eastAsia="Times New Roman" w:cs="Times New Roman"/>
          <w:i/>
          <w:caps w:val="false"/>
          <w:smallCaps w:val="false"/>
          <w:strike w:val="false"/>
          <w:dstrike w:val="false"/>
          <w:color w:val="000000"/>
          <w:position w:val="0"/>
          <w:sz w:val="24"/>
          <w:sz w:val="24"/>
          <w:szCs w:val="24"/>
          <w:u w:val="none"/>
          <w:shd w:fill="auto" w:val="clear"/>
          <w:vertAlign w:val="baseline"/>
        </w:rPr>
        <w:t>Bendrame forume visų sektorinių grupių vizijos bus apjungiamos ir integruojamos į vieną nacionalinę miškų viziją.</w:t>
      </w:r>
    </w:p>
    <w:p>
      <w:pPr>
        <w:pStyle w:val="LOnormal"/>
        <w:keepNext w:val="false"/>
        <w:keepLines w:val="false"/>
        <w:widowControl/>
        <w:numPr>
          <w:ilvl w:val="0"/>
          <w:numId w:val="4"/>
        </w:numPr>
        <w:shd w:val="clear" w:fill="auto"/>
        <w:spacing w:lineRule="auto" w:line="259" w:before="0" w:after="160"/>
        <w:ind w:left="720" w:right="0" w:hanging="360"/>
        <w:jc w:val="left"/>
        <w:rPr>
          <w:rFonts w:ascii="Times New Roman" w:hAnsi="Times New Roman" w:eastAsia="Times New Roman" w:cs="Times New Roman"/>
          <w:sz w:val="24"/>
          <w:szCs w:val="24"/>
        </w:rPr>
      </w:pPr>
      <w:r>
        <w:rPr>
          <w:rFonts w:eastAsia="Times New Roman" w:cs="Times New Roman"/>
          <w:i/>
          <w:caps w:val="false"/>
          <w:smallCaps w:val="false"/>
          <w:strike w:val="false"/>
          <w:dstrike w:val="false"/>
          <w:color w:val="000000"/>
          <w:position w:val="0"/>
          <w:sz w:val="24"/>
          <w:sz w:val="24"/>
          <w:szCs w:val="24"/>
          <w:u w:val="none"/>
          <w:shd w:fill="auto" w:val="clear"/>
          <w:vertAlign w:val="baseline"/>
        </w:rPr>
        <w:t xml:space="preserve">Sektorinių grupių vizijos bus naudojamos kaip kontekstinė informacija. </w:t>
      </w:r>
    </w:p>
    <w:p>
      <w:pPr>
        <w:pStyle w:val="LOnormal"/>
        <w:keepNext w:val="false"/>
        <w:keepLines w:val="false"/>
        <w:widowControl/>
        <w:shd w:val="clear" w:fill="auto"/>
        <w:spacing w:lineRule="auto" w:line="259" w:before="0" w:after="160"/>
        <w:ind w:left="0" w:right="0" w:hanging="0"/>
        <w:jc w:val="both"/>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Peržiūrėję ankstesnių dviejų užduočių rezultatus aptarkite, kokią matytumėte trokštamą nacionalinę miškų viziją, kurioje atliepiami jūsų sektorinės grupės poreikiai, ir kartu sukuriamas balansas dabartinių interesų įtampų srityse. Viziją suformuluokite ilgalaikėje – t.y. kelių dešimtečių ateities perspektyvoje.</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Vizijai formuluoti galite pasitelkti šiuos pagalbinius klausimus:</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Kokiose srityse turėtų įvykti esminiai pokyčiai ir kokie?</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Kaip turėtų pasikeisti šalies miškai ir miškai ir miškų sektorius, kad joje neliktų dabartinių konfliktų ir ribojimų?</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Koks esminis proveržis leistų subalansuoti visus interesus ir užtikrintų miškų tęstinumą ateities kartoms?</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Kaip Lietuvos miškai ir miškų sektorius turėtų keistis ar evoliucionuoti, kad atlieptų esmines ES ir pasaulio tendencijas?</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i w:val="false"/>
          <w:caps w:val="false"/>
          <w:smallCaps w:val="false"/>
          <w:strike w:val="false"/>
          <w:dstrike w:val="false"/>
          <w:color w:val="000000"/>
          <w:position w:val="0"/>
          <w:sz w:val="24"/>
          <w:sz w:val="24"/>
          <w:szCs w:val="24"/>
          <w:u w:val="none"/>
          <w:shd w:fill="auto" w:val="clear"/>
          <w:vertAlign w:val="baseline"/>
        </w:rPr>
        <w:t xml:space="preserve">Suformuluokite viziją tekstu - vienu ar keliais (daugiausia 5) sakiniais. </w:t>
      </w:r>
    </w:p>
    <w:tbl>
      <w:tblPr>
        <w:tblStyle w:val="Table9"/>
        <w:tblW w:w="14220" w:type="dxa"/>
        <w:jc w:val="left"/>
        <w:tblInd w:w="-108" w:type="dxa"/>
        <w:tblLayout w:type="fixed"/>
        <w:tblCellMar>
          <w:top w:w="0" w:type="dxa"/>
          <w:left w:w="108" w:type="dxa"/>
          <w:bottom w:w="0" w:type="dxa"/>
          <w:right w:w="108" w:type="dxa"/>
        </w:tblCellMar>
        <w:tblLook w:val="0400"/>
      </w:tblPr>
      <w:tblGrid>
        <w:gridCol w:w="14220"/>
      </w:tblGrid>
      <w:tr>
        <w:trPr/>
        <w:tc>
          <w:tcPr>
            <w:tcW w:w="1422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sz w:val="24"/>
                <w:szCs w:val="24"/>
              </w:rPr>
              <w:t xml:space="preserve">Išsaugotas per šimtmečius Lietuvoje susiklostęs žmogaus ir miško santykis </w:t>
            </w:r>
            <w:r>
              <w:rPr>
                <w:rFonts w:eastAsia="Times New Roman" w:cs="Times New Roman"/>
                <w:color w:val="000000"/>
                <w:sz w:val="24"/>
                <w:szCs w:val="24"/>
              </w:rPr>
              <w:t xml:space="preserve">(kaip </w:t>
            </w:r>
            <w:r>
              <w:rPr>
                <w:rFonts w:eastAsia="Times New Roman" w:cs="Times New Roman"/>
                <w:sz w:val="24"/>
                <w:szCs w:val="24"/>
              </w:rPr>
              <w:t>nematerialaus kultūros paveldo vertybė) ir šiam santykiui būtin</w:t>
            </w:r>
            <w:r>
              <w:rPr>
                <w:rFonts w:eastAsia="Times New Roman" w:cs="Times New Roman"/>
                <w:color w:val="000000"/>
                <w:sz w:val="24"/>
                <w:szCs w:val="24"/>
              </w:rPr>
              <w:t xml:space="preserve">i </w:t>
            </w:r>
            <w:r>
              <w:rPr/>
              <w:t>dėmenys</w:t>
            </w:r>
            <w:r>
              <w:rPr>
                <w:rFonts w:eastAsia="Times New Roman" w:cs="Times New Roman"/>
                <w:color w:val="000000"/>
                <w:sz w:val="24"/>
                <w:szCs w:val="24"/>
              </w:rPr>
              <w:t>:</w:t>
            </w:r>
            <w:r>
              <w:rPr>
                <w:rFonts w:eastAsia="Times New Roman" w:cs="Times New Roman"/>
                <w:sz w:val="24"/>
                <w:szCs w:val="24"/>
              </w:rPr>
              <w:t xml:space="preserve"> </w:t>
            </w:r>
            <w:r>
              <w:rPr>
                <w:highlight w:val="white"/>
              </w:rPr>
              <w:t>prigimtinės kultūros</w:t>
            </w:r>
            <w:r>
              <w:rPr>
                <w:rFonts w:eastAsia="Times New Roman" w:cs="Times New Roman"/>
                <w:sz w:val="24"/>
                <w:szCs w:val="24"/>
              </w:rPr>
              <w:t xml:space="preserve"> e</w:t>
            </w:r>
            <w:r>
              <w:rPr>
                <w:rFonts w:eastAsia="Times New Roman" w:cs="Times New Roman"/>
                <w:color w:val="auto"/>
                <w:kern w:val="0"/>
                <w:sz w:val="24"/>
                <w:szCs w:val="24"/>
                <w:lang w:val="lt-LT" w:eastAsia="zh-CN" w:bidi="hi-IN"/>
              </w:rPr>
              <w:t>r</w:t>
            </w:r>
            <w:r>
              <w:rPr>
                <w:rFonts w:eastAsia="Times New Roman" w:cs="Times New Roman"/>
                <w:sz w:val="24"/>
                <w:szCs w:val="24"/>
              </w:rPr>
              <w:t>d</w:t>
            </w:r>
            <w:r>
              <w:rPr/>
              <w:t>vės (mišk</w:t>
            </w:r>
            <w:r>
              <w:rPr>
                <w:rFonts w:eastAsia="NSimSun" w:cs="Arial"/>
                <w:color w:val="auto"/>
                <w:kern w:val="0"/>
                <w:sz w:val="24"/>
                <w:szCs w:val="24"/>
                <w:lang w:val="lt-LT" w:eastAsia="zh-CN" w:bidi="hi-IN"/>
              </w:rPr>
              <w:t>ų</w:t>
            </w:r>
            <w:r>
              <w:rPr/>
              <w:t xml:space="preserve"> teritorijos) ir buveinės (šventieji miškai, istoriškai vadinami </w:t>
            </w:r>
            <w:r>
              <w:rPr>
                <w:i/>
              </w:rPr>
              <w:t>alkais</w:t>
            </w:r>
            <w:r>
              <w:rPr/>
              <w:t>)</w:t>
            </w:r>
            <w:r>
              <w:rPr>
                <w:rFonts w:eastAsia="Times New Roman" w:cs="Times New Roman"/>
                <w:sz w:val="24"/>
                <w:szCs w:val="24"/>
              </w:rPr>
              <w:t xml:space="preserve">; nežmogiškieji asmenys (augalai, gyvūnai, grybai, </w:t>
            </w:r>
            <w:r>
              <w:rPr/>
              <w:t>dvasinės būtybės</w:t>
            </w:r>
            <w:r>
              <w:rPr>
                <w:rFonts w:eastAsia="Times New Roman" w:cs="Times New Roman"/>
                <w:sz w:val="24"/>
                <w:szCs w:val="24"/>
              </w:rPr>
              <w:t xml:space="preserve">, protėvių vėlės); kultūros paveldo objektai ir kultūrinės praktikos. Tai </w:t>
            </w:r>
            <w:r>
              <w:rPr>
                <w:rFonts w:eastAsia="Times New Roman" w:cs="Times New Roman"/>
                <w:color w:val="000000"/>
                <w:sz w:val="24"/>
                <w:szCs w:val="24"/>
              </w:rPr>
              <w:t xml:space="preserve">apima </w:t>
            </w:r>
            <w:r>
              <w:rPr/>
              <w:t xml:space="preserve">šiuos </w:t>
            </w:r>
            <w:r>
              <w:rPr>
                <w:rFonts w:eastAsia="Times New Roman" w:cs="Times New Roman"/>
                <w:color w:val="000000"/>
                <w:sz w:val="24"/>
                <w:szCs w:val="24"/>
              </w:rPr>
              <w:t>pokyčius:</w:t>
            </w:r>
          </w:p>
          <w:p>
            <w:pPr>
              <w:pStyle w:val="LOnormal"/>
              <w:widowControl w:val="false"/>
              <w:numPr>
                <w:ilvl w:val="0"/>
                <w:numId w:val="1"/>
              </w:numPr>
              <w:spacing w:lineRule="auto" w:line="259" w:before="0" w:after="0"/>
              <w:ind w:left="1440" w:hanging="360"/>
              <w:rPr>
                <w:rFonts w:ascii="Times New Roman" w:hAnsi="Times New Roman" w:eastAsia="Times New Roman" w:cs="Times New Roman"/>
                <w:sz w:val="24"/>
                <w:szCs w:val="24"/>
              </w:rPr>
            </w:pPr>
            <w:r>
              <w:rPr>
                <w:rFonts w:eastAsia="Times New Roman" w:cs="Times New Roman"/>
                <w:sz w:val="24"/>
                <w:szCs w:val="24"/>
                <w:highlight w:val="white"/>
              </w:rPr>
              <w:t>sugrąžinta pagarba miškui kaip gyvai lygiateisei būtybei;</w:t>
            </w:r>
          </w:p>
          <w:p>
            <w:pPr>
              <w:pStyle w:val="LOnormal"/>
              <w:widowControl w:val="false"/>
              <w:numPr>
                <w:ilvl w:val="0"/>
                <w:numId w:val="1"/>
              </w:numPr>
              <w:spacing w:lineRule="auto" w:line="259" w:before="0" w:after="0"/>
              <w:ind w:left="1440" w:hanging="360"/>
              <w:rPr>
                <w:rFonts w:ascii="Times New Roman" w:hAnsi="Times New Roman" w:eastAsia="Times New Roman" w:cs="Times New Roman"/>
                <w:sz w:val="24"/>
                <w:szCs w:val="24"/>
              </w:rPr>
            </w:pPr>
            <w:r>
              <w:rPr/>
              <w:t xml:space="preserve">uždrausti </w:t>
            </w:r>
            <w:r>
              <w:rPr>
                <w:rFonts w:eastAsia="Times New Roman" w:cs="Times New Roman"/>
                <w:sz w:val="24"/>
                <w:szCs w:val="24"/>
              </w:rPr>
              <w:t>plyni miško kirtimai, kirtimas vegetacijos laikotarpiu, visais metų laikais naktimis, per baltų, tautines ir valstybines šventes;</w:t>
            </w:r>
          </w:p>
          <w:p>
            <w:pPr>
              <w:pStyle w:val="LOnormal"/>
              <w:keepNext w:val="false"/>
              <w:keepLines w:val="false"/>
              <w:widowControl w:val="false"/>
              <w:numPr>
                <w:ilvl w:val="0"/>
                <w:numId w:val="1"/>
              </w:numPr>
              <w:shd w:val="clear" w:fill="auto"/>
              <w:spacing w:lineRule="auto" w:line="259" w:before="0" w:after="0"/>
              <w:ind w:left="1440" w:right="0" w:hanging="360"/>
              <w:jc w:val="left"/>
              <w:rPr>
                <w:u w:val="none"/>
              </w:rPr>
            </w:pPr>
            <w:r>
              <w:rPr/>
              <w:t>kiekviename Lietuvos miškų masyve įteisintos prigimtinės kultūros buveinės – šventieji miškai (</w:t>
            </w:r>
            <w:r>
              <w:rPr>
                <w:i/>
              </w:rPr>
              <w:t>alkai</w:t>
            </w:r>
            <w:r>
              <w:rPr/>
              <w:t>), užimantys ne mažiau kaip 5 proc. (šiuo metu - 110 000 ha) visos šalies miško žemės;</w:t>
            </w:r>
          </w:p>
          <w:p>
            <w:pPr>
              <w:pStyle w:val="LOnormal"/>
              <w:widowControl w:val="false"/>
              <w:numPr>
                <w:ilvl w:val="0"/>
                <w:numId w:val="1"/>
              </w:numPr>
              <w:spacing w:lineRule="auto" w:line="259"/>
              <w:ind w:left="1440" w:hanging="360"/>
              <w:rPr>
                <w:rFonts w:ascii="Times New Roman" w:hAnsi="Times New Roman" w:eastAsia="Times New Roman" w:cs="Times New Roman"/>
              </w:rPr>
            </w:pPr>
            <w:r>
              <w:rPr/>
              <w:t>apsaugoti seni, šventi, gydantys, buvusių sodybų ir kit</w:t>
            </w:r>
            <w:r>
              <w:rPr>
                <w:rFonts w:eastAsia="NSimSun" w:cs="Arial"/>
                <w:color w:val="auto"/>
                <w:kern w:val="0"/>
                <w:sz w:val="24"/>
                <w:szCs w:val="24"/>
                <w:lang w:val="lt-LT" w:eastAsia="zh-CN" w:bidi="hi-IN"/>
              </w:rPr>
              <w:t>okie</w:t>
            </w:r>
            <w:r>
              <w:rPr/>
              <w:t xml:space="preserve"> medžiai bei jų grupės, turintys reikšmę bendruomenėms </w:t>
            </w:r>
            <w:r>
              <w:rPr>
                <w:rFonts w:eastAsia="NSimSun" w:cs="Arial"/>
                <w:color w:val="auto"/>
                <w:kern w:val="0"/>
                <w:sz w:val="24"/>
                <w:szCs w:val="24"/>
                <w:lang w:val="lt-LT" w:eastAsia="zh-CN" w:bidi="hi-IN"/>
              </w:rPr>
              <w:t>a</w:t>
            </w:r>
            <w:r>
              <w:rPr/>
              <w:t>r pavieniams asmenims;</w:t>
            </w:r>
          </w:p>
          <w:p>
            <w:pPr>
              <w:pStyle w:val="LOnormal"/>
              <w:widowControl w:val="false"/>
              <w:numPr>
                <w:ilvl w:val="0"/>
                <w:numId w:val="1"/>
              </w:numPr>
              <w:spacing w:lineRule="auto" w:line="259"/>
              <w:ind w:left="1440" w:hanging="360"/>
              <w:rPr>
                <w:rFonts w:ascii="Times New Roman" w:hAnsi="Times New Roman" w:eastAsia="Times New Roman" w:cs="Times New Roman"/>
              </w:rPr>
            </w:pPr>
            <w:r>
              <w:rPr/>
              <w:t>apsaugot</w:t>
            </w:r>
            <w:r>
              <w:rPr>
                <w:rFonts w:eastAsia="NSimSun" w:cs="Arial"/>
                <w:color w:val="auto"/>
                <w:kern w:val="0"/>
                <w:sz w:val="24"/>
                <w:szCs w:val="24"/>
                <w:lang w:val="lt-LT" w:eastAsia="zh-CN" w:bidi="hi-IN"/>
              </w:rPr>
              <w:t>i</w:t>
            </w:r>
            <w:r>
              <w:rPr/>
              <w:t xml:space="preserve"> kultūros paveldo </w:t>
            </w:r>
            <w:r>
              <w:rPr>
                <w:rFonts w:eastAsia="NSimSun" w:cs="Arial"/>
                <w:color w:val="auto"/>
                <w:kern w:val="0"/>
                <w:sz w:val="24"/>
                <w:szCs w:val="24"/>
                <w:lang w:val="lt-LT" w:eastAsia="zh-CN" w:bidi="hi-IN"/>
              </w:rPr>
              <w:t xml:space="preserve">objektai </w:t>
            </w:r>
            <w:r>
              <w:rPr/>
              <w:t>ir jų teritorijoje augantis miškas;</w:t>
            </w:r>
          </w:p>
          <w:p>
            <w:pPr>
              <w:pStyle w:val="LOnormal"/>
              <w:keepNext w:val="false"/>
              <w:keepLines w:val="false"/>
              <w:widowControl w:val="false"/>
              <w:numPr>
                <w:ilvl w:val="0"/>
                <w:numId w:val="1"/>
              </w:numPr>
              <w:shd w:val="clear" w:fill="auto"/>
              <w:spacing w:lineRule="auto" w:line="259" w:before="0" w:after="0"/>
              <w:ind w:left="1440" w:right="0" w:hanging="360"/>
              <w:jc w:val="left"/>
              <w:rPr>
                <w:u w:val="none"/>
              </w:rPr>
            </w:pPr>
            <w:r>
              <w:rPr/>
              <w:t>sudarytos sąlygos prigimtinei kultūrai būdingoms dvasinėms, socialinėms, kūrybinėms, ūkinėms ir kitokioms praktikoms skleistis;</w:t>
            </w:r>
          </w:p>
          <w:p>
            <w:pPr>
              <w:pStyle w:val="LOnormal"/>
              <w:keepNext w:val="false"/>
              <w:keepLines w:val="false"/>
              <w:widowControl w:val="false"/>
              <w:numPr>
                <w:ilvl w:val="0"/>
                <w:numId w:val="1"/>
              </w:numPr>
              <w:shd w:val="clear" w:fill="auto"/>
              <w:spacing w:lineRule="auto" w:line="259" w:before="0" w:after="0"/>
              <w:ind w:left="1440" w:right="0" w:hanging="360"/>
              <w:jc w:val="left"/>
              <w:rPr>
                <w:u w:val="none"/>
              </w:rPr>
            </w:pPr>
            <w:r>
              <w:rPr>
                <w:rFonts w:eastAsia="Times New Roman" w:cs="Times New Roman"/>
                <w:sz w:val="24"/>
                <w:szCs w:val="24"/>
              </w:rPr>
              <w:t xml:space="preserve">išaugusi visuomenės pagarba miško valdytojams, </w:t>
            </w:r>
            <w:r>
              <w:rPr>
                <w:rFonts w:eastAsia="Times New Roman" w:cs="Times New Roman"/>
                <w:color w:val="auto"/>
                <w:kern w:val="0"/>
                <w:sz w:val="24"/>
                <w:szCs w:val="24"/>
                <w:lang w:val="lt-LT" w:eastAsia="zh-CN" w:bidi="hi-IN"/>
              </w:rPr>
              <w:t>teikiantiems</w:t>
            </w:r>
            <w:r>
              <w:rPr>
                <w:rFonts w:eastAsia="Times New Roman" w:cs="Times New Roman"/>
                <w:sz w:val="24"/>
                <w:szCs w:val="24"/>
              </w:rPr>
              <w:t xml:space="preserve"> pirmenybę prigimtinės kultūros vertybėms.</w:t>
            </w:r>
          </w:p>
          <w:p>
            <w:pPr>
              <w:pStyle w:val="LOnormal"/>
              <w:widowControl w:val="false"/>
              <w:rPr>
                <w:rFonts w:ascii="Times New Roman" w:hAnsi="Times New Roman" w:eastAsia="Times New Roman" w:cs="Times New Roman"/>
                <w:color w:val="FF0000"/>
                <w:sz w:val="24"/>
                <w:szCs w:val="24"/>
              </w:rPr>
            </w:pPr>
            <w:r>
              <w:rPr>
                <w:rFonts w:eastAsia="Times New Roman" w:cs="Times New Roman"/>
                <w:color w:val="FF0000"/>
                <w:sz w:val="24"/>
                <w:szCs w:val="24"/>
              </w:rPr>
            </w:r>
          </w:p>
        </w:tc>
      </w:tr>
    </w:tbl>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sz w:val="24"/>
          <w:szCs w:val="24"/>
        </w:rPr>
      </w:r>
    </w:p>
    <w:p>
      <w:pPr>
        <w:pStyle w:val="LOnormal"/>
        <w:keepNext w:val="false"/>
        <w:keepLines w:val="false"/>
        <w:widowControl/>
        <w:shd w:val="clear" w:fill="auto"/>
        <w:spacing w:lineRule="auto" w:line="259" w:before="0" w:after="160"/>
        <w:ind w:left="0" w:right="0" w:hanging="0"/>
        <w:jc w:val="left"/>
        <w:rPr>
          <w:b/>
          <w:b/>
        </w:rPr>
      </w:pPr>
      <w:r>
        <w:rPr>
          <w:b/>
        </w:rPr>
        <w:t>PRIEDAS. Svarbiausios literatūros sąrašas</w:t>
      </w:r>
    </w:p>
    <w:p>
      <w:pPr>
        <w:pStyle w:val="LOnormal"/>
        <w:keepNext w:val="false"/>
        <w:keepLines w:val="false"/>
        <w:widowControl/>
        <w:shd w:val="clear" w:fill="auto"/>
        <w:spacing w:lineRule="auto" w:line="259" w:before="0" w:after="160"/>
        <w:ind w:left="0" w:right="0" w:hanging="0"/>
        <w:jc w:val="left"/>
        <w:rPr/>
      </w:pPr>
      <w:r>
        <w:rPr/>
      </w:r>
    </w:p>
    <w:p>
      <w:pPr>
        <w:pStyle w:val="LOnormal"/>
        <w:keepNext w:val="false"/>
        <w:keepLines w:val="false"/>
        <w:widowControl/>
        <w:shd w:val="clear" w:fill="auto"/>
        <w:spacing w:lineRule="auto" w:line="259" w:before="0" w:after="160"/>
        <w:ind w:left="0" w:right="0" w:hanging="0"/>
        <w:jc w:val="left"/>
        <w:rPr/>
      </w:pPr>
      <w:r>
        <w:rPr/>
        <w:t xml:space="preserve">BERESNEVIČIUS G. Ąžuolas baltų kultuose, </w:t>
      </w:r>
      <w:r>
        <w:rPr>
          <w:i/>
        </w:rPr>
        <w:t>Liaudies kūryba</w:t>
      </w:r>
      <w:r>
        <w:rPr/>
        <w:t>, 1996, t. 4, p. 8–15.</w:t>
      </w:r>
    </w:p>
    <w:p>
      <w:pPr>
        <w:pStyle w:val="LOnormal"/>
        <w:keepNext w:val="false"/>
        <w:keepLines w:val="false"/>
        <w:widowControl/>
        <w:shd w:val="clear" w:fill="auto"/>
        <w:spacing w:lineRule="auto" w:line="259" w:before="0" w:after="160"/>
        <w:ind w:left="0" w:right="0" w:hanging="0"/>
        <w:jc w:val="left"/>
        <w:rPr/>
      </w:pPr>
      <w:r>
        <w:rPr/>
        <w:t xml:space="preserve">BERESNEVIČIUS G. Kosmosas ir šventvietės lietuvių ir prūsų religijose, </w:t>
      </w:r>
      <w:r>
        <w:rPr>
          <w:i/>
        </w:rPr>
        <w:t>Darbai ir dienos</w:t>
      </w:r>
      <w:r>
        <w:rPr/>
        <w:t>, 1998, t. 6 (15), p. 9</w:t>
      </w:r>
      <w:r>
        <w:rPr>
          <w:i/>
        </w:rPr>
        <w:t>–</w:t>
      </w:r>
      <w:r>
        <w:rPr/>
        <w:t xml:space="preserve">50. </w:t>
      </w:r>
    </w:p>
    <w:p>
      <w:pPr>
        <w:pStyle w:val="LOnormal"/>
        <w:keepNext w:val="false"/>
        <w:keepLines w:val="false"/>
        <w:widowControl/>
        <w:shd w:val="clear" w:fill="auto"/>
        <w:spacing w:lineRule="auto" w:line="259" w:before="0" w:after="160"/>
        <w:ind w:left="0" w:right="0" w:hanging="0"/>
        <w:jc w:val="left"/>
        <w:rPr/>
      </w:pPr>
      <w:r>
        <w:rPr/>
        <w:t xml:space="preserve">BERESNEVIČIUS G. Šventybės įžeminimas: pašventinimas į šventumą (pastabos baltų šventumo fenomenologijai). </w:t>
      </w:r>
      <w:r>
        <w:rPr>
          <w:i/>
        </w:rPr>
        <w:t>Sambalsiai: studijos, esė, pokalbis</w:t>
      </w:r>
      <w:r>
        <w:rPr/>
        <w:t xml:space="preserve">. Vilnius, 2005, p. 355–366. Prieiga per internetą: </w:t>
      </w:r>
      <w:hyperlink r:id="rId5">
        <w:r>
          <w:rPr>
            <w:color w:val="1155CC"/>
            <w:u w:val="single"/>
          </w:rPr>
          <w:t>http://tautosmenta.lt/wp-content/uploads/2013/12/Beresnevicius_Gintaras/Beresnevicius_Sambalsiai_2005.pdf</w:t>
        </w:r>
      </w:hyperlink>
      <w:r>
        <w:rPr/>
        <w:t xml:space="preserve"> </w:t>
      </w:r>
    </w:p>
    <w:p>
      <w:pPr>
        <w:pStyle w:val="LOnormal"/>
        <w:keepNext w:val="false"/>
        <w:keepLines w:val="false"/>
        <w:widowControl/>
        <w:shd w:val="clear" w:fill="auto"/>
        <w:spacing w:lineRule="auto" w:line="259" w:before="0" w:after="160"/>
        <w:ind w:left="0" w:right="0" w:hanging="0"/>
        <w:jc w:val="left"/>
        <w:rPr/>
      </w:pPr>
      <w:r>
        <w:rPr/>
        <w:t xml:space="preserve">DAUJOTYTĖ V. </w:t>
      </w:r>
      <w:r>
        <w:rPr>
          <w:i/>
        </w:rPr>
        <w:t>Prigimtinės kultūros ratilai</w:t>
      </w:r>
      <w:r>
        <w:rPr/>
        <w:t>. Sud. D. Vaitkevičienė. Vilnius: Lietuvių literatūros ir tautosakos institutas, 2017.</w:t>
      </w:r>
    </w:p>
    <w:p>
      <w:pPr>
        <w:pStyle w:val="LOnormal"/>
        <w:keepNext w:val="false"/>
        <w:keepLines w:val="false"/>
        <w:widowControl/>
        <w:shd w:val="clear" w:fill="auto"/>
        <w:spacing w:lineRule="auto" w:line="259" w:before="0" w:after="160"/>
        <w:ind w:left="0" w:right="0" w:hanging="0"/>
        <w:jc w:val="left"/>
        <w:rPr/>
      </w:pPr>
      <w:r>
        <w:rPr/>
        <w:t xml:space="preserve">GIMBUTAS M. </w:t>
      </w:r>
      <w:r>
        <w:rPr>
          <w:i/>
        </w:rPr>
        <w:t xml:space="preserve">The Language of the Goddess. </w:t>
      </w:r>
      <w:r>
        <w:rPr/>
        <w:t>New York: Thames &amp; Hudson Inc., 1989.</w:t>
      </w:r>
    </w:p>
    <w:p>
      <w:pPr>
        <w:pStyle w:val="LOnormal"/>
        <w:keepNext w:val="false"/>
        <w:keepLines w:val="false"/>
        <w:widowControl/>
        <w:shd w:val="clear" w:fill="auto"/>
        <w:spacing w:lineRule="auto" w:line="259" w:before="0" w:after="160"/>
        <w:ind w:left="0" w:right="0" w:hanging="0"/>
        <w:jc w:val="left"/>
        <w:rPr/>
      </w:pPr>
      <w:r>
        <w:rPr/>
        <w:t xml:space="preserve">GIMBUTIENĖ M. </w:t>
      </w:r>
      <w:r>
        <w:rPr>
          <w:i/>
        </w:rPr>
        <w:t>Senovinė simbolika lietuvių liaudies mene.</w:t>
      </w:r>
      <w:r>
        <w:rPr/>
        <w:t xml:space="preserve"> Vilnius: Mintis, 1994.</w:t>
      </w:r>
    </w:p>
    <w:p>
      <w:pPr>
        <w:pStyle w:val="LOnormal"/>
        <w:keepNext w:val="false"/>
        <w:keepLines w:val="false"/>
        <w:widowControl/>
        <w:shd w:val="clear" w:fill="auto"/>
        <w:spacing w:lineRule="auto" w:line="259" w:before="0" w:after="160"/>
        <w:ind w:left="0" w:right="0" w:hanging="0"/>
        <w:jc w:val="left"/>
        <w:rPr/>
      </w:pPr>
      <w:r>
        <w:rPr/>
        <w:t xml:space="preserve">GIMBUTIENĖ M. </w:t>
      </w:r>
      <w:r>
        <w:rPr>
          <w:i/>
        </w:rPr>
        <w:t>Senovės lietuvių deivės ir dievai.</w:t>
      </w:r>
      <w:r>
        <w:rPr/>
        <w:t xml:space="preserve"> Vilnius: Lietuvos rašytojų sąjungos leidykla, 2002.</w:t>
      </w:r>
    </w:p>
    <w:p>
      <w:pPr>
        <w:pStyle w:val="LOnormal"/>
        <w:keepNext w:val="false"/>
        <w:keepLines w:val="false"/>
        <w:widowControl/>
        <w:shd w:val="clear" w:fill="auto"/>
        <w:spacing w:lineRule="auto" w:line="259" w:before="0" w:after="160"/>
        <w:ind w:left="0" w:right="0" w:hanging="0"/>
        <w:jc w:val="left"/>
        <w:rPr/>
      </w:pPr>
      <w:r>
        <w:rPr/>
        <w:t xml:space="preserve">PRETORIJUS M. </w:t>
      </w:r>
      <w:r>
        <w:rPr>
          <w:i/>
        </w:rPr>
        <w:t>Prūsijos įdomybės, arba Prūsijos regykla</w:t>
      </w:r>
      <w:r>
        <w:rPr/>
        <w:t>. Parengė I. Lukšaitė. Vilnius: LII leidykla, 2006, t. 3.</w:t>
      </w:r>
    </w:p>
    <w:p>
      <w:pPr>
        <w:pStyle w:val="LOnormal"/>
        <w:keepNext w:val="false"/>
        <w:keepLines w:val="false"/>
        <w:widowControl/>
        <w:shd w:val="clear" w:fill="auto"/>
        <w:spacing w:lineRule="auto" w:line="259" w:before="0" w:after="160"/>
        <w:ind w:left="0" w:right="0" w:hanging="0"/>
        <w:jc w:val="left"/>
        <w:rPr/>
      </w:pPr>
      <w:r>
        <w:rPr/>
        <w:t xml:space="preserve">RAZAUSKAS D. Medis – motina. Dendromitologinė apybraiža, </w:t>
      </w:r>
      <w:r>
        <w:rPr>
          <w:i/>
        </w:rPr>
        <w:t>Liaudies kultūra</w:t>
      </w:r>
      <w:r>
        <w:rPr/>
        <w:t xml:space="preserve">, 2017, Nr. 3 (174), p. 26–44. Prieiga per internetą: </w:t>
      </w:r>
      <w:hyperlink r:id="rId6">
        <w:r>
          <w:rPr>
            <w:color w:val="1155CC"/>
            <w:u w:val="single"/>
          </w:rPr>
          <w:t>http://tautosmenta.lt/wp-content/uploads/2013/12/Razauskas_Dainius/Razauskas_LK_2017_3.pdf</w:t>
        </w:r>
      </w:hyperlink>
    </w:p>
    <w:p>
      <w:pPr>
        <w:pStyle w:val="LOnormal"/>
        <w:keepNext w:val="false"/>
        <w:keepLines w:val="false"/>
        <w:widowControl/>
        <w:shd w:val="clear" w:fill="auto"/>
        <w:spacing w:lineRule="auto" w:line="259" w:before="0" w:after="160"/>
        <w:ind w:left="0" w:right="0" w:hanging="0"/>
        <w:jc w:val="left"/>
        <w:rPr/>
      </w:pPr>
      <w:r>
        <w:rPr/>
        <w:t xml:space="preserve">RAZAUSKAS D. Medžių lytys ir jų santykiai: žingsnis į dendromitologiją. </w:t>
      </w:r>
      <w:r>
        <w:rPr>
          <w:i/>
        </w:rPr>
        <w:t>Tautosakos darbai</w:t>
      </w:r>
      <w:r>
        <w:rPr/>
        <w:t xml:space="preserve">, 2016, t. 52, p. 36–62. Prieiga per internetą: </w:t>
      </w:r>
      <w:hyperlink r:id="rId7">
        <w:r>
          <w:rPr>
            <w:color w:val="1155CC"/>
            <w:u w:val="single"/>
          </w:rPr>
          <w:t>http://tautosmenta.lt/wp-content/uploads/2013/12/Razauskas_Dainius/Razauskas_TD_52_2016.pdf</w:t>
        </w:r>
      </w:hyperlink>
    </w:p>
    <w:p>
      <w:pPr>
        <w:pStyle w:val="LOnormal"/>
        <w:keepNext w:val="false"/>
        <w:keepLines w:val="false"/>
        <w:widowControl/>
        <w:shd w:val="clear" w:fill="auto"/>
        <w:spacing w:lineRule="auto" w:line="259" w:before="0" w:after="160"/>
        <w:ind w:left="0" w:right="0" w:hanging="0"/>
        <w:jc w:val="left"/>
        <w:rPr/>
      </w:pPr>
      <w:r>
        <w:rPr/>
        <w:t xml:space="preserve">RAZAUSKAS D. Medis – mergina, nuotaka: dendromitologinė apybraiža. </w:t>
      </w:r>
      <w:r>
        <w:rPr>
          <w:i/>
        </w:rPr>
        <w:t>Literatūra</w:t>
      </w:r>
      <w:r>
        <w:rPr/>
        <w:t xml:space="preserve">,  2016–2017, t. 58–59 (1), p. 7–22. Prieiga per internetą: </w:t>
      </w:r>
      <w:hyperlink r:id="rId8">
        <w:r>
          <w:rPr>
            <w:color w:val="1155CC"/>
            <w:u w:val="single"/>
          </w:rPr>
          <w:t>http://tautosmenta.lt/wp-content/uploads/2013/12/Razauskas_Dainius/Razauskas_Ltr_58-59_1_2016-2017.pdf</w:t>
        </w:r>
      </w:hyperlink>
    </w:p>
    <w:p>
      <w:pPr>
        <w:pStyle w:val="LOnormal"/>
        <w:keepNext w:val="false"/>
        <w:keepLines w:val="false"/>
        <w:widowControl/>
        <w:shd w:val="clear" w:fill="auto"/>
        <w:spacing w:lineRule="auto" w:line="259" w:before="0" w:after="160"/>
        <w:ind w:left="0" w:right="0" w:hanging="0"/>
        <w:jc w:val="left"/>
        <w:rPr/>
      </w:pPr>
      <w:r>
        <w:rPr/>
        <w:t xml:space="preserve">TRINKAUSKAITĖ-JOHNSON E. Apie grybus, arba velniškas nuklydimas, </w:t>
      </w:r>
      <w:r>
        <w:rPr>
          <w:i/>
        </w:rPr>
        <w:t>Liaudies kultūra</w:t>
      </w:r>
      <w:r>
        <w:rPr/>
        <w:t>, 2006, Nr. 2, p. 10-18.</w:t>
      </w:r>
    </w:p>
    <w:p>
      <w:pPr>
        <w:pStyle w:val="LOnormal"/>
        <w:keepNext w:val="false"/>
        <w:keepLines w:val="false"/>
        <w:widowControl/>
        <w:shd w:val="clear" w:fill="auto"/>
        <w:spacing w:lineRule="auto" w:line="259" w:before="0" w:after="160"/>
        <w:ind w:left="0" w:right="0" w:hanging="0"/>
        <w:jc w:val="left"/>
        <w:rPr/>
      </w:pPr>
      <w:r>
        <w:rPr/>
        <w:t xml:space="preserve">VAITKEVIČIENĖ D. Apie savas vietas lietuvių prigimtinėje kultūroje, </w:t>
      </w:r>
      <w:r>
        <w:rPr>
          <w:i/>
        </w:rPr>
        <w:t>Liaudies kultūra</w:t>
      </w:r>
      <w:r>
        <w:rPr/>
        <w:t>, 2012, Nr. 4 (145), p. 30</w:t>
      </w:r>
      <w:r>
        <w:rPr>
          <w:i/>
        </w:rPr>
        <w:t>–</w:t>
      </w:r>
      <w:r>
        <w:rPr/>
        <w:t xml:space="preserve">49. Prieiga per internetą: </w:t>
      </w:r>
      <w:hyperlink r:id="rId9">
        <w:r>
          <w:rPr>
            <w:color w:val="1155CC"/>
            <w:u w:val="single"/>
          </w:rPr>
          <w:t>http://tautosmenta.lt/wp-content/uploads/2013/12/Vaitkeviciene_Daiva/Vaitkeviciene_LK_2012_4_b.pdf</w:t>
        </w:r>
      </w:hyperlink>
    </w:p>
    <w:p>
      <w:pPr>
        <w:pStyle w:val="LOnormal"/>
        <w:spacing w:lineRule="auto" w:line="259" w:before="0" w:after="160"/>
        <w:rPr/>
      </w:pPr>
      <w:r>
        <w:rPr/>
        <w:t xml:space="preserve">VAITKEVIČIUS V. </w:t>
      </w:r>
      <w:r>
        <w:rPr>
          <w:i/>
        </w:rPr>
        <w:t>Senosios Lietuvos šventvietės: Žemaitija</w:t>
      </w:r>
      <w:r>
        <w:rPr/>
        <w:t xml:space="preserve">. Vilnius: Diemedis, 1998. – 743 p. Prieiga per internetą: </w:t>
      </w:r>
      <w:hyperlink r:id="rId10">
        <w:r>
          <w:rPr>
            <w:color w:val="1155CC"/>
            <w:u w:val="single"/>
          </w:rPr>
          <w:t>http://tautosmenta.lt/wp-content/uploads/2013/12/Vaitkevicius_Vykintas/Vaitkevicius_Sventvietes_1998_Zemaitija.pdf</w:t>
        </w:r>
      </w:hyperlink>
      <w:r>
        <w:rPr/>
        <w:t xml:space="preserve"> </w:t>
      </w:r>
    </w:p>
    <w:p>
      <w:pPr>
        <w:pStyle w:val="LOnormal"/>
        <w:keepNext w:val="false"/>
        <w:keepLines w:val="false"/>
        <w:widowControl/>
        <w:shd w:val="clear" w:fill="auto"/>
        <w:spacing w:lineRule="auto" w:line="259" w:before="0" w:after="160"/>
        <w:ind w:left="0" w:right="0" w:hanging="0"/>
        <w:jc w:val="left"/>
        <w:rPr/>
      </w:pPr>
      <w:r>
        <w:rPr/>
        <w:t xml:space="preserve">VAITKEVIČIUS V. </w:t>
      </w:r>
      <w:r>
        <w:rPr>
          <w:i/>
        </w:rPr>
        <w:t>Alkai: baltų šventviečių studija</w:t>
      </w:r>
      <w:r>
        <w:rPr/>
        <w:t xml:space="preserve">. Vilnius: Diemedis, 2003. – 320 p. Prieiga per internetą: </w:t>
      </w:r>
      <w:hyperlink r:id="rId11">
        <w:r>
          <w:rPr>
            <w:color w:val="1155CC"/>
            <w:u w:val="single"/>
          </w:rPr>
          <w:t>http://tautosmenta.lt/wp-content/uploads/2013/12/Vaitkevicius_Vykintas/Vaitkevicius_2003_Alkai.pdf</w:t>
        </w:r>
      </w:hyperlink>
      <w:r>
        <w:rPr/>
        <w:t xml:space="preserve"> </w:t>
      </w:r>
    </w:p>
    <w:p>
      <w:pPr>
        <w:pStyle w:val="LOnormal"/>
        <w:keepNext w:val="false"/>
        <w:keepLines w:val="false"/>
        <w:widowControl/>
        <w:shd w:val="clear" w:fill="auto"/>
        <w:spacing w:lineRule="auto" w:line="259" w:before="0" w:after="160"/>
        <w:ind w:left="0" w:right="0" w:hanging="0"/>
        <w:jc w:val="left"/>
        <w:rPr/>
      </w:pPr>
      <w:r>
        <w:rPr/>
        <w:t xml:space="preserve">VAITKEVIČIUS V. </w:t>
      </w:r>
      <w:r>
        <w:rPr>
          <w:i/>
        </w:rPr>
        <w:t>Senosios Lietuvos šventvietės: Aukštaitija</w:t>
      </w:r>
      <w:r>
        <w:rPr/>
        <w:t xml:space="preserve">. Vilnius: Diemedis, 2006. – 784 p. Prieiga per internetą: </w:t>
      </w:r>
      <w:hyperlink r:id="rId12">
        <w:r>
          <w:rPr>
            <w:color w:val="1155CC"/>
            <w:u w:val="single"/>
          </w:rPr>
          <w:t>http://tautosmenta.lt/wp-content/uploads/2013/12/Vaitkevicius_Vykintas/Vaitkevicius_Sventvietes_2006_Aukstaitija.pdf</w:t>
        </w:r>
      </w:hyperlink>
      <w:r>
        <w:rPr/>
        <w:t xml:space="preserve"> </w:t>
      </w:r>
    </w:p>
    <w:p>
      <w:pPr>
        <w:pStyle w:val="LOnormal"/>
        <w:keepNext w:val="false"/>
        <w:keepLines w:val="false"/>
        <w:widowControl/>
        <w:shd w:val="clear" w:fill="auto"/>
        <w:spacing w:lineRule="auto" w:line="259" w:before="0" w:after="160"/>
        <w:ind w:left="0" w:right="0" w:hanging="0"/>
        <w:jc w:val="left"/>
        <w:rPr/>
      </w:pPr>
      <w:r>
        <w:rPr/>
        <w:t xml:space="preserve">VAITKEVIČIUS V. The Sacred Groves of the Balts: Lost History and Modern Research. </w:t>
      </w:r>
      <w:r>
        <w:rPr>
          <w:i/>
        </w:rPr>
        <w:t>Folklore. Electronic Journal of Folklore</w:t>
      </w:r>
      <w:r>
        <w:rPr/>
        <w:t xml:space="preserve">, 2009, Vol. 42, p. 81–94. Prieiga per internetą: </w:t>
      </w:r>
      <w:hyperlink r:id="rId13">
        <w:r>
          <w:rPr>
            <w:color w:val="1155CC"/>
            <w:u w:val="single"/>
          </w:rPr>
          <w:t>http://tautosmenta.lt/wp-content/uploads/2013/12/Vaitkevicius_Vykintas/Vaitkevicius_Folklore_42_2009.pdf</w:t>
        </w:r>
      </w:hyperlink>
      <w:r>
        <w:rPr/>
        <w:t xml:space="preserve"> </w:t>
      </w:r>
    </w:p>
    <w:p>
      <w:pPr>
        <w:pStyle w:val="LOnormal"/>
        <w:keepNext w:val="false"/>
        <w:keepLines w:val="false"/>
        <w:widowControl/>
        <w:shd w:val="clear" w:fill="auto"/>
        <w:spacing w:lineRule="auto" w:line="259" w:before="0" w:after="160"/>
        <w:ind w:left="0" w:right="0" w:hanging="0"/>
        <w:jc w:val="left"/>
        <w:rPr/>
      </w:pPr>
      <w:r>
        <w:rPr/>
        <w:t xml:space="preserve">VĖLIUS N. (sud.). </w:t>
      </w:r>
      <w:r>
        <w:rPr>
          <w:i/>
        </w:rPr>
        <w:t xml:space="preserve">Baltų religijos ir mitologijos šaltiniai. Nuo seniausių laikų iki XV amžiaus pabaigos. </w:t>
      </w:r>
      <w:r>
        <w:rPr/>
        <w:t>Vilnius: Mokslo ir enciklopedijų leidykla, 1996, t. 1.</w:t>
      </w:r>
    </w:p>
    <w:p>
      <w:pPr>
        <w:pStyle w:val="LOnormal"/>
        <w:keepNext w:val="false"/>
        <w:keepLines w:val="false"/>
        <w:widowControl/>
        <w:shd w:val="clear" w:fill="auto"/>
        <w:spacing w:lineRule="auto" w:line="259" w:before="0" w:after="160"/>
        <w:ind w:left="0" w:right="0" w:hanging="0"/>
        <w:jc w:val="left"/>
        <w:rPr/>
      </w:pPr>
      <w:r>
        <w:rPr/>
        <w:t xml:space="preserve">VĖLIUS N. (sud.). </w:t>
      </w:r>
      <w:r>
        <w:rPr>
          <w:i/>
        </w:rPr>
        <w:t xml:space="preserve">Baltų religijos ir mitologijos šaltiniai. XVI amžius. </w:t>
      </w:r>
      <w:r>
        <w:rPr/>
        <w:t>Vilnius: Mokslo ir enciklopedijų leidybos institutas, 2001, t. 2.</w:t>
      </w:r>
    </w:p>
    <w:p>
      <w:pPr>
        <w:pStyle w:val="LOnormal"/>
        <w:spacing w:lineRule="auto" w:line="259" w:before="0" w:after="160"/>
        <w:rPr/>
      </w:pPr>
      <w:r>
        <w:rPr/>
        <w:t xml:space="preserve">VĖLIUS N. (sud.). </w:t>
      </w:r>
      <w:r>
        <w:rPr>
          <w:i/>
        </w:rPr>
        <w:t xml:space="preserve">Baltų religijos ir mitologijos šaltiniai. XVII amžius. </w:t>
      </w:r>
      <w:r>
        <w:rPr/>
        <w:t>Vilnius: Mokslo ir enciklopedijų leidybos institutas, 2003, t. 3.</w:t>
      </w:r>
    </w:p>
    <w:p>
      <w:pPr>
        <w:pStyle w:val="LOnormal"/>
        <w:spacing w:lineRule="auto" w:line="259" w:before="0" w:after="160"/>
        <w:rPr/>
      </w:pPr>
      <w:r>
        <w:rPr/>
        <w:t xml:space="preserve">VĖLIUS N. (sud.). </w:t>
      </w:r>
      <w:r>
        <w:rPr>
          <w:i/>
        </w:rPr>
        <w:t xml:space="preserve">Baltų religijos ir mitologijos šaltiniai. XVIII amžius. </w:t>
      </w:r>
      <w:r>
        <w:rPr/>
        <w:t>Vilnius: Mokslo ir enciklopedijų leidybos institutas, 2005, t. 4.</w:t>
      </w:r>
    </w:p>
    <w:p>
      <w:pPr>
        <w:pStyle w:val="LOnormal"/>
        <w:keepNext w:val="false"/>
        <w:keepLines w:val="false"/>
        <w:widowControl/>
        <w:shd w:val="clear" w:fill="auto"/>
        <w:spacing w:lineRule="auto" w:line="259" w:before="0" w:after="160"/>
        <w:ind w:left="0" w:right="0" w:hanging="0"/>
        <w:jc w:val="left"/>
        <w:rPr/>
      </w:pPr>
      <w:r>
        <w:rPr/>
        <w:t xml:space="preserve">VERSCHUUREN B. (ed.) </w:t>
      </w:r>
      <w:r>
        <w:rPr>
          <w:i/>
        </w:rPr>
        <w:t>Sacred Natural Sites. Conserving Nature and Culture</w:t>
      </w:r>
      <w:r>
        <w:rPr/>
        <w:t>. London-Washington, DC: Earthscan, 2010.</w:t>
      </w:r>
    </w:p>
    <w:p>
      <w:pPr>
        <w:pStyle w:val="LOnormal"/>
        <w:rPr>
          <w:color w:val="999999"/>
        </w:rPr>
      </w:pPr>
      <w:r>
        <w:rPr>
          <w:color w:val="999999"/>
        </w:rPr>
      </w:r>
    </w:p>
    <w:p>
      <w:pPr>
        <w:pStyle w:val="LOnormal"/>
        <w:rPr>
          <w:color w:val="999999"/>
        </w:rPr>
      </w:pPr>
      <w:r>
        <w:rPr>
          <w:color w:val="999999"/>
        </w:rPr>
      </w:r>
    </w:p>
    <w:p>
      <w:pPr>
        <w:pStyle w:val="LOnormal"/>
        <w:rPr>
          <w:color w:val="999999"/>
        </w:rPr>
      </w:pPr>
      <w:r>
        <w:rPr>
          <w:color w:val="999999"/>
        </w:rPr>
      </w:r>
    </w:p>
    <w:p>
      <w:pPr>
        <w:pStyle w:val="LOnormal"/>
        <w:keepNext w:val="false"/>
        <w:keepLines w:val="false"/>
        <w:widowControl/>
        <w:shd w:val="clear" w:fill="auto"/>
        <w:spacing w:lineRule="auto" w:line="259" w:before="0" w:after="160"/>
        <w:ind w:left="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PASIRENGIMAS NACIONALINĖS MIŠKŲ VIZIJOS BENDRAJAM FORUMUI</w:t>
      </w:r>
    </w:p>
    <w:p>
      <w:pPr>
        <w:pStyle w:val="LOnormal"/>
        <w:keepNext w:val="false"/>
        <w:keepLines w:val="false"/>
        <w:widowControl/>
        <w:shd w:val="clear" w:fill="auto"/>
        <w:spacing w:lineRule="auto" w:line="259" w:before="0" w:after="160"/>
        <w:ind w:left="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Artėjant Nacionalinės miškų vizijos bendrojo forumo renginiui jūs gausite informaciją apie tai, kiek kiekviena sektorinė grupė galės deleguoti narių. Visoms sektorinėms grupėms bus suteiktos vienodos teisės dalyvauti. Taip pat bus pateikta detali renginio darbotvarkė.</w:t>
      </w:r>
    </w:p>
    <w:p>
      <w:pPr>
        <w:pStyle w:val="LOnormal"/>
        <w:keepNext w:val="false"/>
        <w:keepLines w:val="false"/>
        <w:widowControl/>
        <w:shd w:val="clear" w:fill="auto"/>
        <w:spacing w:lineRule="auto" w:line="259" w:before="0" w:after="160"/>
        <w:ind w:left="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Pasirengdami Nacionalinės miškų vizijos bendrajam forumui:</w:t>
      </w:r>
    </w:p>
    <w:p>
      <w:pPr>
        <w:pStyle w:val="LOnormal"/>
        <w:keepNext w:val="false"/>
        <w:keepLines w:val="false"/>
        <w:widowControl/>
        <w:numPr>
          <w:ilvl w:val="0"/>
          <w:numId w:val="11"/>
        </w:numPr>
        <w:shd w:val="clear" w:fill="auto"/>
        <w:spacing w:lineRule="auto" w:line="259" w:before="0" w:after="160"/>
        <w:ind w:left="108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Nuspręskite, kas atstovaus jūsų sektorinę grupę bendrame forume.</w:t>
      </w:r>
    </w:p>
    <w:p>
      <w:pPr>
        <w:pStyle w:val="LOnormal"/>
        <w:keepNext w:val="false"/>
        <w:keepLines w:val="false"/>
        <w:widowControl/>
        <w:numPr>
          <w:ilvl w:val="0"/>
          <w:numId w:val="11"/>
        </w:numPr>
        <w:shd w:val="clear" w:fill="auto"/>
        <w:spacing w:lineRule="auto" w:line="259" w:before="0" w:after="160"/>
        <w:ind w:left="108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Nuspręskite, kas iš jūsų sektorinės grupės narių pristatys siūlomą Nacionalinę miškų viziją bendrame forume.</w:t>
      </w:r>
    </w:p>
    <w:p>
      <w:pPr>
        <w:pStyle w:val="LOnormal"/>
        <w:keepNext w:val="false"/>
        <w:keepLines w:val="false"/>
        <w:widowControl/>
        <w:numPr>
          <w:ilvl w:val="0"/>
          <w:numId w:val="11"/>
        </w:numPr>
        <w:shd w:val="clear" w:fill="auto"/>
        <w:spacing w:lineRule="auto" w:line="259" w:before="0" w:after="160"/>
        <w:ind w:left="108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Parenkite, trumpą (3-5 skaidrių) prezentaciją. Pristatymo trukmė - 5 min.  Pristatyme apžvelkite savo sektorinę grupę bei jos ilgalaikį poreikį (-ius), pristatykite siūlomą viziją ir jos pagrindimą.</w:t>
      </w:r>
    </w:p>
    <w:p>
      <w:pPr>
        <w:pStyle w:val="LOnormal"/>
        <w:keepNext w:val="false"/>
        <w:keepLines w:val="false"/>
        <w:widowControl/>
        <w:shd w:val="clear" w:fill="auto"/>
        <w:spacing w:lineRule="auto" w:line="259" w:before="0" w:after="160"/>
        <w:ind w:left="0" w:right="0" w:hanging="0"/>
        <w:jc w:val="left"/>
        <w:rPr/>
      </w:pPr>
      <w:r>
        <w:rPr/>
      </w:r>
    </w:p>
    <w:p>
      <w:pPr>
        <w:pStyle w:val="LOnormal"/>
        <w:keepNext w:val="false"/>
        <w:keepLines w:val="false"/>
        <w:widowControl/>
        <w:shd w:val="clear" w:fill="auto"/>
        <w:spacing w:lineRule="auto" w:line="259" w:before="0" w:after="160"/>
        <w:ind w:left="0" w:right="0" w:hanging="0"/>
        <w:jc w:val="left"/>
        <w:rPr>
          <w:b/>
          <w:b/>
        </w:rPr>
      </w:pPr>
      <w:r>
        <w:rPr>
          <w:b/>
        </w:rPr>
        <w:t xml:space="preserve">Prigimtinės kultūros ir kultūros paveldo sektorinei grupei Forume atstovaus: </w:t>
      </w:r>
    </w:p>
    <w:p>
      <w:pPr>
        <w:pStyle w:val="LOnormal"/>
        <w:keepNext w:val="false"/>
        <w:keepLines w:val="false"/>
        <w:widowControl/>
        <w:shd w:val="clear" w:fill="auto"/>
        <w:spacing w:lineRule="auto" w:line="259" w:before="0" w:after="160"/>
        <w:ind w:left="0" w:right="0" w:hanging="0"/>
        <w:jc w:val="left"/>
        <w:rPr/>
      </w:pPr>
      <w:r>
        <w:rPr/>
        <w:t>prof. dr. Vykintas Vaitkevičius;</w:t>
      </w:r>
    </w:p>
    <w:p>
      <w:pPr>
        <w:pStyle w:val="LOnormal"/>
        <w:keepNext w:val="false"/>
        <w:keepLines w:val="false"/>
        <w:widowControl/>
        <w:shd w:val="clear" w:fill="auto"/>
        <w:spacing w:lineRule="auto" w:line="259" w:before="0" w:after="160"/>
        <w:ind w:left="0" w:right="0" w:hanging="0"/>
        <w:jc w:val="left"/>
        <w:rPr/>
      </w:pPr>
      <w:r>
        <w:rPr/>
        <w:t xml:space="preserve">dr. Daiva Šeškauskaitė; </w:t>
      </w:r>
    </w:p>
    <w:p>
      <w:pPr>
        <w:pStyle w:val="LOnormal"/>
        <w:keepNext w:val="false"/>
        <w:keepLines w:val="false"/>
        <w:widowControl/>
        <w:shd w:val="clear" w:fill="auto"/>
        <w:spacing w:lineRule="auto" w:line="259" w:before="0" w:after="160"/>
        <w:ind w:left="0" w:right="0" w:hanging="0"/>
        <w:jc w:val="left"/>
        <w:rPr/>
      </w:pPr>
      <w:r>
        <w:rPr/>
        <w:t>Mindaugas Lučka;</w:t>
      </w:r>
    </w:p>
    <w:p>
      <w:pPr>
        <w:pStyle w:val="LOnormal"/>
        <w:keepNext w:val="false"/>
        <w:keepLines w:val="false"/>
        <w:widowControl/>
        <w:shd w:val="clear" w:fill="auto"/>
        <w:spacing w:lineRule="auto" w:line="259" w:before="0" w:after="160"/>
        <w:ind w:left="0" w:right="0" w:hanging="0"/>
        <w:jc w:val="left"/>
        <w:rPr/>
      </w:pPr>
      <w:r>
        <w:rPr/>
        <w:t xml:space="preserve">dr. Daiva Vaitkevičienė; </w:t>
      </w:r>
    </w:p>
    <w:p>
      <w:pPr>
        <w:pStyle w:val="LOnormal"/>
        <w:spacing w:lineRule="auto" w:line="259" w:before="0" w:after="160"/>
        <w:rPr/>
      </w:pPr>
      <w:r>
        <w:rPr/>
        <w:t xml:space="preserve">Karolis Sargūnas. </w:t>
      </w:r>
    </w:p>
    <w:p>
      <w:pPr>
        <w:pStyle w:val="LOnormal"/>
        <w:spacing w:lineRule="auto" w:line="259" w:before="0" w:after="160"/>
        <w:rPr/>
      </w:pPr>
      <w:r>
        <w:rPr/>
      </w:r>
    </w:p>
    <w:p>
      <w:pPr>
        <w:pStyle w:val="LOnormal"/>
        <w:spacing w:lineRule="auto" w:line="259" w:before="0" w:after="160"/>
        <w:rPr/>
      </w:pPr>
      <w:r>
        <w:rPr>
          <w:rFonts w:eastAsia="NSimSun" w:cs="Arial"/>
          <w:color w:val="auto"/>
          <w:kern w:val="0"/>
          <w:sz w:val="24"/>
          <w:szCs w:val="24"/>
          <w:lang w:val="lt-LT" w:eastAsia="zh-CN" w:bidi="hi-IN"/>
        </w:rPr>
        <w:t>D</w:t>
      </w:r>
      <w:r>
        <w:rPr/>
        <w:t xml:space="preserve">ėl nenumatytų aplinkybių </w:t>
      </w:r>
      <w:r>
        <w:rPr>
          <w:rFonts w:eastAsia="NSimSun" w:cs="Arial"/>
          <w:color w:val="auto"/>
          <w:kern w:val="0"/>
          <w:sz w:val="24"/>
          <w:szCs w:val="24"/>
          <w:lang w:val="lt-LT" w:eastAsia="zh-CN" w:bidi="hi-IN"/>
        </w:rPr>
        <w:t>prireikus</w:t>
      </w:r>
      <w:r>
        <w:rPr/>
        <w:t xml:space="preserve"> pakeisti kurį nors iš </w:t>
      </w:r>
      <w:r>
        <w:rPr>
          <w:rFonts w:eastAsia="NSimSun" w:cs="Arial"/>
          <w:color w:val="auto"/>
          <w:kern w:val="0"/>
          <w:sz w:val="24"/>
          <w:szCs w:val="24"/>
          <w:lang w:val="lt-LT" w:eastAsia="zh-CN" w:bidi="hi-IN"/>
        </w:rPr>
        <w:t>numatytų</w:t>
      </w:r>
      <w:r>
        <w:rPr/>
        <w:t xml:space="preserve"> atstovų, forume </w:t>
      </w:r>
      <w:r>
        <w:rPr>
          <w:rFonts w:eastAsia="NSimSun" w:cs="Arial"/>
          <w:color w:val="auto"/>
          <w:kern w:val="0"/>
          <w:sz w:val="24"/>
          <w:szCs w:val="24"/>
          <w:lang w:val="lt-LT" w:eastAsia="zh-CN" w:bidi="hi-IN"/>
        </w:rPr>
        <w:t>dalyvaus</w:t>
      </w:r>
      <w:r>
        <w:rPr/>
        <w:t xml:space="preserve"> Saulius Šeštavickas.  </w:t>
      </w:r>
    </w:p>
    <w:p>
      <w:pPr>
        <w:pStyle w:val="LOnormal"/>
        <w:spacing w:lineRule="auto" w:line="259" w:before="0" w:after="160"/>
        <w:rPr/>
      </w:pPr>
      <w:r>
        <w:rPr/>
        <w:t>Nacionalinę miškų viziją  pristatys prof. dr. Vykintas Viatkevičius.</w:t>
      </w:r>
    </w:p>
    <w:p>
      <w:pPr>
        <w:pStyle w:val="LOnormal"/>
        <w:spacing w:lineRule="auto" w:line="259" w:before="0" w:after="160"/>
        <w:rPr/>
      </w:pPr>
      <w:r>
        <w:rPr/>
      </w:r>
    </w:p>
    <w:p>
      <w:pPr>
        <w:pStyle w:val="LOnormal"/>
        <w:keepNext w:val="false"/>
        <w:keepLines w:val="false"/>
        <w:widowControl/>
        <w:shd w:val="clear" w:fill="auto"/>
        <w:spacing w:lineRule="auto" w:line="259" w:before="0" w:after="160"/>
        <w:ind w:left="0" w:right="0" w:hanging="0"/>
        <w:jc w:val="left"/>
        <w:rPr/>
      </w:pPr>
      <w:r>
        <w:rPr/>
      </w:r>
    </w:p>
    <w:p>
      <w:pPr>
        <w:pStyle w:val="LOnormal"/>
        <w:keepNext w:val="false"/>
        <w:keepLines w:val="false"/>
        <w:widowControl/>
        <w:shd w:val="clear" w:fill="auto"/>
        <w:spacing w:lineRule="auto" w:line="259" w:before="0" w:after="160"/>
        <w:ind w:left="0" w:right="0" w:hanging="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Nacionalinės miškų vizijos bendrojo forumo darbotvarkės veiklos:</w:t>
      </w:r>
    </w:p>
    <w:p>
      <w:pPr>
        <w:pStyle w:val="LOnormal"/>
        <w:keepNext w:val="false"/>
        <w:keepLines w:val="false"/>
        <w:widowControl/>
        <w:numPr>
          <w:ilvl w:val="0"/>
          <w:numId w:val="2"/>
        </w:numPr>
        <w:shd w:val="clear" w:fill="auto"/>
        <w:spacing w:lineRule="auto" w:line="259" w:before="0" w:after="160"/>
        <w:ind w:left="72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Įvadinis pranešimas</w:t>
      </w:r>
    </w:p>
    <w:p>
      <w:pPr>
        <w:pStyle w:val="LOnormal"/>
        <w:keepNext w:val="false"/>
        <w:keepLines w:val="false"/>
        <w:widowControl/>
        <w:numPr>
          <w:ilvl w:val="0"/>
          <w:numId w:val="2"/>
        </w:numPr>
        <w:shd w:val="clear" w:fill="auto"/>
        <w:spacing w:lineRule="auto" w:line="259" w:before="0" w:after="160"/>
        <w:ind w:left="72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Sektorinių grupių pristatymai</w:t>
      </w:r>
    </w:p>
    <w:p>
      <w:pPr>
        <w:pStyle w:val="LOnormal"/>
        <w:keepNext w:val="false"/>
        <w:keepLines w:val="false"/>
        <w:widowControl/>
        <w:numPr>
          <w:ilvl w:val="0"/>
          <w:numId w:val="2"/>
        </w:numPr>
        <w:shd w:val="clear" w:fill="auto"/>
        <w:spacing w:lineRule="auto" w:line="259" w:before="0" w:after="160"/>
        <w:ind w:left="72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Darbas mišriose grupėse, sudarytose iš skirtingų sektorinių grupių atstovų, pateikiant jungtinius Nacionalinės miškų vizijos pasiūlymus</w:t>
      </w:r>
    </w:p>
    <w:p>
      <w:pPr>
        <w:pStyle w:val="LOnormal"/>
        <w:keepNext w:val="false"/>
        <w:keepLines w:val="false"/>
        <w:widowControl/>
        <w:numPr>
          <w:ilvl w:val="0"/>
          <w:numId w:val="2"/>
        </w:numPr>
        <w:shd w:val="clear" w:fill="auto"/>
        <w:spacing w:lineRule="auto" w:line="259" w:before="0" w:after="160"/>
        <w:ind w:left="720" w:right="0" w:hanging="360"/>
        <w:jc w:val="left"/>
        <w:rPr>
          <w:sz w:val="24"/>
          <w:szCs w:val="24"/>
        </w:rPr>
      </w:pPr>
      <w:r>
        <w:rPr>
          <w:i w:val="false"/>
          <w:caps w:val="false"/>
          <w:smallCaps w:val="false"/>
          <w:strike w:val="false"/>
          <w:dstrike w:val="false"/>
          <w:color w:val="000000"/>
          <w:position w:val="0"/>
          <w:sz w:val="24"/>
          <w:sz w:val="24"/>
          <w:szCs w:val="24"/>
          <w:u w:val="none"/>
          <w:shd w:fill="auto" w:val="clear"/>
          <w:vertAlign w:val="baseline"/>
        </w:rPr>
        <w:t>Nacionalinės miškų vizijos pasirinkimas apjungimo ir reitingavimo ar kitais metodais.</w:t>
      </w:r>
    </w:p>
    <w:p>
      <w:pPr>
        <w:pStyle w:val="LOnormal"/>
        <w:keepNext w:val="false"/>
        <w:keepLines w:val="false"/>
        <w:widowControl/>
        <w:shd w:val="clear" w:fill="auto"/>
        <w:spacing w:lineRule="auto" w:line="259" w:before="0" w:after="160"/>
        <w:ind w:left="0" w:right="0" w:hanging="0"/>
        <w:jc w:val="left"/>
        <w:rPr>
          <w:i w:val="false"/>
          <w:i w:val="false"/>
          <w:caps w:val="false"/>
          <w:smallCaps w:val="false"/>
          <w:strike w:val="false"/>
          <w:dstrike w:val="false"/>
          <w:color w:val="000000"/>
          <w:position w:val="0"/>
          <w:sz w:val="28"/>
          <w:sz w:val="28"/>
          <w:szCs w:val="28"/>
          <w:u w:val="none"/>
          <w:shd w:fill="auto" w:val="clear"/>
          <w:vertAlign w:val="baseline"/>
        </w:rPr>
      </w:pPr>
      <w:r>
        <w:rPr>
          <w:i w:val="false"/>
          <w:caps w:val="false"/>
          <w:smallCaps w:val="false"/>
          <w:strike w:val="false"/>
          <w:dstrike w:val="false"/>
          <w:color w:val="000000"/>
          <w:position w:val="0"/>
          <w:sz w:val="28"/>
          <w:sz w:val="28"/>
          <w:szCs w:val="28"/>
          <w:u w:val="none"/>
          <w:shd w:fill="auto" w:val="clear"/>
          <w:vertAlign w:val="baseline"/>
        </w:rPr>
      </w:r>
    </w:p>
    <w:p>
      <w:pPr>
        <w:pStyle w:val="LOnormal"/>
        <w:keepNext w:val="false"/>
        <w:keepLines w:val="false"/>
        <w:widowControl/>
        <w:shd w:val="clear" w:fill="auto"/>
        <w:spacing w:lineRule="auto" w:line="259" w:before="0" w:after="160"/>
        <w:ind w:left="0" w:right="0" w:hanging="0"/>
        <w:jc w:val="left"/>
        <w:rPr/>
      </w:pPr>
      <w:r>
        <w:rPr>
          <w:i w:val="false"/>
          <w:caps w:val="false"/>
          <w:smallCaps w:val="false"/>
          <w:strike w:val="false"/>
          <w:dstrike w:val="false"/>
          <w:color w:val="000000"/>
          <w:position w:val="0"/>
          <w:sz w:val="24"/>
          <w:sz w:val="24"/>
          <w:szCs w:val="24"/>
          <w:u w:val="none"/>
          <w:shd w:fill="auto" w:val="clear"/>
          <w:vertAlign w:val="baseline"/>
        </w:rPr>
        <w:t xml:space="preserve">UŽPILDĘ ŠIĄ DARBO KNYGĄ ATSIŲSKITE NMS TECHNINEI GRUPEI EL.P. ADRESU </w:t>
      </w:r>
      <w:hyperlink r:id="rId14">
        <w:r>
          <w:rPr>
            <w:i w:val="false"/>
            <w:caps w:val="false"/>
            <w:smallCaps w:val="false"/>
            <w:strike w:val="false"/>
            <w:dstrike w:val="false"/>
            <w:color w:val="000000"/>
            <w:position w:val="0"/>
            <w:sz w:val="24"/>
            <w:sz w:val="24"/>
            <w:szCs w:val="24"/>
            <w:u w:val="single"/>
            <w:shd w:fill="auto" w:val="clear"/>
            <w:vertAlign w:val="baseline"/>
          </w:rPr>
          <w:t>anzela.valaine@am.lt</w:t>
        </w:r>
      </w:hyperlink>
      <w:r>
        <w:rPr>
          <w:i w:val="false"/>
          <w:caps w:val="false"/>
          <w:smallCaps w:val="false"/>
          <w:strike w:val="false"/>
          <w:dstrike w:val="false"/>
          <w:color w:val="000000"/>
          <w:position w:val="0"/>
          <w:sz w:val="24"/>
          <w:sz w:val="24"/>
          <w:szCs w:val="24"/>
          <w:u w:val="none"/>
          <w:shd w:fill="auto" w:val="clear"/>
          <w:vertAlign w:val="baseline"/>
        </w:rPr>
        <w:t xml:space="preserve"> iki 2021 m. rugsėjo 13 d. 12 val.</w:t>
      </w:r>
    </w:p>
    <w:sectPr>
      <w:headerReference w:type="default" r:id="rId15"/>
      <w:footerReference w:type="default" r:id="rId16"/>
      <w:type w:val="nextPage"/>
      <w:pgSz w:orient="landscape" w:w="16838" w:h="11906"/>
      <w:pgMar w:left="1701" w:right="1134" w:header="567" w:top="624" w:footer="0"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libri">
    <w:charset w:val="ba"/>
    <w:family w:val="roman"/>
    <w:pitch w:val="variable"/>
  </w:font>
  <w:font w:name="Liberation Mono">
    <w:altName w:val="Courier New"/>
    <w:charset w:val="ba"/>
    <w:family w:val="roman"/>
    <w:pitch w:val="variable"/>
  </w:font>
  <w:font w:name="Helvetica Neue">
    <w:charset w:val="ba"/>
    <w:family w:val="roman"/>
    <w:pitch w:val="variable"/>
  </w:font>
  <w:font w:name="Georgia">
    <w:charset w:val="ba"/>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right" w:pos="9020"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p>
    <w:pPr>
      <w:pStyle w:val="LOnormal"/>
      <w:widowControl/>
      <w:shd w:val="clear" w:fill="auto"/>
      <w:tabs>
        <w:tab w:val="clear" w:pos="720"/>
        <w:tab w:val="right" w:pos="9020"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1080" w:hanging="360"/>
      </w:pPr>
      <w:rPr>
        <w:smallCaps w:val="false"/>
        <w:caps w:val="false"/>
        <w:dstrike w:val="false"/>
        <w:strike w:val="false"/>
        <w:vertAlign w:val="baseline"/>
        <w:position w:val="0"/>
        <w:sz w:val="20"/>
        <w:sz w:val="20"/>
        <w:szCs w:val="20"/>
        <w:color w:val="000000"/>
      </w:rPr>
    </w:lvl>
    <w:lvl w:ilvl="1">
      <w:start w:val="1"/>
      <w:numFmt w:val="lowerLetter"/>
      <w:lvlText w:val="%2."/>
      <w:lvlJc w:val="left"/>
      <w:pPr>
        <w:tabs>
          <w:tab w:val="num" w:pos="0"/>
        </w:tabs>
        <w:ind w:left="1800" w:hanging="360"/>
      </w:pPr>
      <w:rPr>
        <w:smallCaps w:val="false"/>
        <w:caps w:val="false"/>
        <w:dstrike w:val="false"/>
        <w:strike w:val="false"/>
        <w:vertAlign w:val="baseline"/>
        <w:position w:val="0"/>
        <w:sz w:val="20"/>
        <w:sz w:val="20"/>
        <w:szCs w:val="20"/>
        <w:color w:val="000000"/>
      </w:rPr>
    </w:lvl>
    <w:lvl w:ilvl="2">
      <w:start w:val="1"/>
      <w:numFmt w:val="lowerRoman"/>
      <w:lvlText w:val="%3."/>
      <w:lvlJc w:val="left"/>
      <w:pPr>
        <w:tabs>
          <w:tab w:val="num" w:pos="0"/>
        </w:tabs>
        <w:ind w:left="2520" w:hanging="362"/>
      </w:pPr>
      <w:rPr>
        <w:smallCaps w:val="false"/>
        <w:caps w:val="false"/>
        <w:dstrike w:val="false"/>
        <w:strike w:val="false"/>
        <w:vertAlign w:val="baseline"/>
        <w:position w:val="0"/>
        <w:sz w:val="20"/>
        <w:sz w:val="20"/>
        <w:szCs w:val="20"/>
        <w:color w:val="000000"/>
      </w:rPr>
    </w:lvl>
    <w:lvl w:ilvl="3">
      <w:start w:val="1"/>
      <w:numFmt w:val="decimal"/>
      <w:lvlText w:val="%4."/>
      <w:lvlJc w:val="left"/>
      <w:pPr>
        <w:tabs>
          <w:tab w:val="num" w:pos="0"/>
        </w:tabs>
        <w:ind w:left="3240" w:hanging="360"/>
      </w:pPr>
      <w:rPr>
        <w:smallCaps w:val="false"/>
        <w:caps w:val="false"/>
        <w:dstrike w:val="false"/>
        <w:strike w:val="false"/>
        <w:vertAlign w:val="baseline"/>
        <w:position w:val="0"/>
        <w:sz w:val="20"/>
        <w:sz w:val="20"/>
        <w:szCs w:val="20"/>
        <w:color w:val="000000"/>
      </w:rPr>
    </w:lvl>
    <w:lvl w:ilvl="4">
      <w:start w:val="1"/>
      <w:numFmt w:val="lowerLetter"/>
      <w:lvlText w:val="%5."/>
      <w:lvlJc w:val="left"/>
      <w:pPr>
        <w:tabs>
          <w:tab w:val="num" w:pos="0"/>
        </w:tabs>
        <w:ind w:left="3960" w:hanging="360"/>
      </w:pPr>
      <w:rPr>
        <w:smallCaps w:val="false"/>
        <w:caps w:val="false"/>
        <w:dstrike w:val="false"/>
        <w:strike w:val="false"/>
        <w:vertAlign w:val="baseline"/>
        <w:position w:val="0"/>
        <w:sz w:val="20"/>
        <w:sz w:val="20"/>
        <w:szCs w:val="20"/>
        <w:color w:val="000000"/>
      </w:rPr>
    </w:lvl>
    <w:lvl w:ilvl="5">
      <w:start w:val="1"/>
      <w:numFmt w:val="lowerRoman"/>
      <w:lvlText w:val="%6."/>
      <w:lvlJc w:val="left"/>
      <w:pPr>
        <w:tabs>
          <w:tab w:val="num" w:pos="0"/>
        </w:tabs>
        <w:ind w:left="4680" w:hanging="362"/>
      </w:pPr>
      <w:rPr>
        <w:smallCaps w:val="false"/>
        <w:caps w:val="false"/>
        <w:dstrike w:val="false"/>
        <w:strike w:val="false"/>
        <w:vertAlign w:val="baseline"/>
        <w:position w:val="0"/>
        <w:sz w:val="20"/>
        <w:sz w:val="20"/>
        <w:szCs w:val="20"/>
        <w:color w:val="000000"/>
      </w:rPr>
    </w:lvl>
    <w:lvl w:ilvl="6">
      <w:start w:val="1"/>
      <w:numFmt w:val="decimal"/>
      <w:lvlText w:val="%7."/>
      <w:lvlJc w:val="left"/>
      <w:pPr>
        <w:tabs>
          <w:tab w:val="num" w:pos="0"/>
        </w:tabs>
        <w:ind w:left="5400" w:hanging="360"/>
      </w:pPr>
      <w:rPr>
        <w:smallCaps w:val="false"/>
        <w:caps w:val="false"/>
        <w:dstrike w:val="false"/>
        <w:strike w:val="false"/>
        <w:vertAlign w:val="baseline"/>
        <w:position w:val="0"/>
        <w:sz w:val="20"/>
        <w:sz w:val="20"/>
        <w:szCs w:val="20"/>
        <w:color w:val="000000"/>
      </w:rPr>
    </w:lvl>
    <w:lvl w:ilvl="7">
      <w:start w:val="1"/>
      <w:numFmt w:val="lowerLetter"/>
      <w:lvlText w:val="%8."/>
      <w:lvlJc w:val="left"/>
      <w:pPr>
        <w:tabs>
          <w:tab w:val="num" w:pos="0"/>
        </w:tabs>
        <w:ind w:left="6120" w:hanging="360"/>
      </w:pPr>
      <w:rPr>
        <w:smallCaps w:val="false"/>
        <w:caps w:val="false"/>
        <w:dstrike w:val="false"/>
        <w:strike w:val="false"/>
        <w:vertAlign w:val="baseline"/>
        <w:position w:val="0"/>
        <w:sz w:val="20"/>
        <w:sz w:val="20"/>
        <w:szCs w:val="20"/>
        <w:color w:val="000000"/>
      </w:rPr>
    </w:lvl>
    <w:lvl w:ilvl="8">
      <w:start w:val="1"/>
      <w:numFmt w:val="lowerRoman"/>
      <w:lvlText w:val="%9."/>
      <w:lvlJc w:val="left"/>
      <w:pPr>
        <w:tabs>
          <w:tab w:val="num" w:pos="0"/>
        </w:tabs>
        <w:ind w:left="6840" w:hanging="362"/>
      </w:pPr>
      <w:rPr>
        <w:smallCaps w:val="false"/>
        <w:caps w:val="false"/>
        <w:dstrike w:val="false"/>
        <w:strike w:val="false"/>
        <w:vertAlign w:val="baseline"/>
        <w:position w:val="0"/>
        <w:sz w:val="20"/>
        <w:sz w:val="20"/>
        <w:szCs w:val="20"/>
        <w:color w:val="000000"/>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450" w:hanging="360"/>
      </w:pPr>
    </w:lvl>
    <w:lvl w:ilvl="1">
      <w:start w:val="1"/>
      <w:numFmt w:val="bullet"/>
      <w:lvlText w:val="o"/>
      <w:lvlJc w:val="left"/>
      <w:pPr>
        <w:tabs>
          <w:tab w:val="num" w:pos="0"/>
        </w:tabs>
        <w:ind w:left="1170" w:hanging="360"/>
      </w:pPr>
      <w:rPr>
        <w:rFonts w:ascii="Courier New" w:hAnsi="Courier New" w:cs="Courier New" w:hint="default"/>
      </w:rPr>
    </w:lvl>
    <w:lvl w:ilvl="2">
      <w:start w:val="1"/>
      <w:numFmt w:val="bullet"/>
      <w:lvlText w:val="▪"/>
      <w:lvlJc w:val="left"/>
      <w:pPr>
        <w:tabs>
          <w:tab w:val="num" w:pos="0"/>
        </w:tabs>
        <w:ind w:left="1890" w:hanging="360"/>
      </w:pPr>
      <w:rPr>
        <w:rFonts w:ascii="Noto Sans Symbols" w:hAnsi="Noto Sans Symbols" w:cs="Noto Sans Symbols" w:hint="default"/>
      </w:rPr>
    </w:lvl>
    <w:lvl w:ilvl="3">
      <w:start w:val="1"/>
      <w:numFmt w:val="bullet"/>
      <w:lvlText w:val="●"/>
      <w:lvlJc w:val="left"/>
      <w:pPr>
        <w:tabs>
          <w:tab w:val="num" w:pos="0"/>
        </w:tabs>
        <w:ind w:left="2610" w:hanging="360"/>
      </w:pPr>
      <w:rPr>
        <w:rFonts w:ascii="Noto Sans Symbols" w:hAnsi="Noto Sans Symbols" w:cs="Noto Sans Symbols" w:hint="default"/>
      </w:rPr>
    </w:lvl>
    <w:lvl w:ilvl="4">
      <w:start w:val="1"/>
      <w:numFmt w:val="bullet"/>
      <w:lvlText w:val="o"/>
      <w:lvlJc w:val="left"/>
      <w:pPr>
        <w:tabs>
          <w:tab w:val="num" w:pos="0"/>
        </w:tabs>
        <w:ind w:left="3330" w:hanging="360"/>
      </w:pPr>
      <w:rPr>
        <w:rFonts w:ascii="Courier New" w:hAnsi="Courier New" w:cs="Courier New" w:hint="default"/>
      </w:rPr>
    </w:lvl>
    <w:lvl w:ilvl="5">
      <w:start w:val="1"/>
      <w:numFmt w:val="bullet"/>
      <w:lvlText w:val="▪"/>
      <w:lvlJc w:val="left"/>
      <w:pPr>
        <w:tabs>
          <w:tab w:val="num" w:pos="0"/>
        </w:tabs>
        <w:ind w:left="4050" w:hanging="360"/>
      </w:pPr>
      <w:rPr>
        <w:rFonts w:ascii="Noto Sans Symbols" w:hAnsi="Noto Sans Symbols" w:cs="Noto Sans Symbols" w:hint="default"/>
      </w:rPr>
    </w:lvl>
    <w:lvl w:ilvl="6">
      <w:start w:val="1"/>
      <w:numFmt w:val="bullet"/>
      <w:lvlText w:val="●"/>
      <w:lvlJc w:val="left"/>
      <w:pPr>
        <w:tabs>
          <w:tab w:val="num" w:pos="0"/>
        </w:tabs>
        <w:ind w:left="4770" w:hanging="360"/>
      </w:pPr>
      <w:rPr>
        <w:rFonts w:ascii="Noto Sans Symbols" w:hAnsi="Noto Sans Symbols" w:cs="Noto Sans Symbols" w:hint="default"/>
      </w:rPr>
    </w:lvl>
    <w:lvl w:ilvl="7">
      <w:start w:val="1"/>
      <w:numFmt w:val="bullet"/>
      <w:lvlText w:val="o"/>
      <w:lvlJc w:val="left"/>
      <w:pPr>
        <w:tabs>
          <w:tab w:val="num" w:pos="0"/>
        </w:tabs>
        <w:ind w:left="5490" w:hanging="360"/>
      </w:pPr>
      <w:rPr>
        <w:rFonts w:ascii="Courier New" w:hAnsi="Courier New" w:cs="Courier New" w:hint="default"/>
      </w:rPr>
    </w:lvl>
    <w:lvl w:ilvl="8">
      <w:start w:val="1"/>
      <w:numFmt w:val="bullet"/>
      <w:lvlText w:val="▪"/>
      <w:lvlJc w:val="left"/>
      <w:pPr>
        <w:tabs>
          <w:tab w:val="num" w:pos="0"/>
        </w:tabs>
        <w:ind w:left="6210" w:hanging="360"/>
      </w:pPr>
      <w:rPr>
        <w:rFonts w:ascii="Noto Sans Symbols" w:hAnsi="Noto Sans Symbols" w:cs="Noto Sans Symbol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rFonts w:ascii="Helvetica Neue" w:hAnsi="Helvetica Neue" w:eastAsia="Helvetica Neue" w:cs="Helvetica Neu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lt-LT" w:eastAsia="zh-CN" w:bidi="hi-IN"/>
      </w:rPr>
    </w:rPrDefault>
    <w:pPrDefault>
      <w:pPr>
        <w:suppressAutoHyphens w:val="true"/>
      </w:pPr>
    </w:pPrDefault>
  </w:docDefaults>
  <w:style w:type="paragraph" w:styleId="Normal" w:default="1">
    <w:name w:val="Normal"/>
    <w:qFormat/>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Antrat1">
    <w:name w:val="Heading 1"/>
    <w:basedOn w:val="LOnormal"/>
    <w:next w:val="LOnormal"/>
    <w:qFormat/>
    <w:pPr>
      <w:keepNext w:val="true"/>
      <w:keepLines/>
      <w:pageBreakBefore w:val="false"/>
      <w:spacing w:lineRule="auto" w:line="240" w:before="480" w:after="120"/>
    </w:pPr>
    <w:rPr>
      <w:b/>
      <w:sz w:val="48"/>
      <w:szCs w:val="48"/>
    </w:rPr>
  </w:style>
  <w:style w:type="paragraph" w:styleId="Antrat2">
    <w:name w:val="Heading 2"/>
    <w:basedOn w:val="LOnormal"/>
    <w:next w:val="LOnormal"/>
    <w:qFormat/>
    <w:pPr>
      <w:keepNext w:val="true"/>
      <w:keepLines/>
      <w:pageBreakBefore w:val="false"/>
      <w:spacing w:lineRule="auto" w:line="240" w:before="360" w:after="80"/>
    </w:pPr>
    <w:rPr>
      <w:b/>
      <w:sz w:val="36"/>
      <w:szCs w:val="36"/>
    </w:rPr>
  </w:style>
  <w:style w:type="paragraph" w:styleId="Antrat3">
    <w:name w:val="Heading 3"/>
    <w:basedOn w:val="LOnormal"/>
    <w:next w:val="LOnormal"/>
    <w:qFormat/>
    <w:pPr>
      <w:keepNext w:val="true"/>
      <w:keepLines/>
      <w:pageBreakBefore w:val="false"/>
      <w:spacing w:lineRule="auto" w:line="240" w:before="280" w:after="80"/>
    </w:pPr>
    <w:rPr>
      <w:b/>
      <w:sz w:val="28"/>
      <w:szCs w:val="28"/>
    </w:rPr>
  </w:style>
  <w:style w:type="paragraph" w:styleId="Antrat4">
    <w:name w:val="Heading 4"/>
    <w:basedOn w:val="LOnormal"/>
    <w:next w:val="LOnormal"/>
    <w:qFormat/>
    <w:pPr>
      <w:keepNext w:val="true"/>
      <w:keepLines/>
      <w:pageBreakBefore w:val="false"/>
      <w:spacing w:lineRule="auto" w:line="240" w:before="240" w:after="40"/>
    </w:pPr>
    <w:rPr>
      <w:b/>
      <w:sz w:val="24"/>
      <w:szCs w:val="24"/>
    </w:rPr>
  </w:style>
  <w:style w:type="paragraph" w:styleId="Antrat5">
    <w:name w:val="Heading 5"/>
    <w:basedOn w:val="LOnormal"/>
    <w:next w:val="LOnormal"/>
    <w:qFormat/>
    <w:pPr>
      <w:keepNext w:val="true"/>
      <w:keepLines/>
      <w:pageBreakBefore w:val="false"/>
      <w:spacing w:lineRule="auto" w:line="240" w:before="220" w:after="40"/>
    </w:pPr>
    <w:rPr>
      <w:b/>
      <w:sz w:val="22"/>
      <w:szCs w:val="22"/>
    </w:rPr>
  </w:style>
  <w:style w:type="paragraph" w:styleId="Antrat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unhideWhenUsed/>
    <w:qFormat/>
    <w:rPr/>
  </w:style>
  <w:style w:type="character" w:styleId="Internetosaitas">
    <w:name w:val="Interneto saitas"/>
    <w:rPr>
      <w:u w:val="single"/>
    </w:rPr>
  </w:style>
  <w:style w:type="character" w:styleId="Link" w:customStyle="1">
    <w:name w:val="Link"/>
    <w:qFormat/>
    <w:rPr>
      <w:color w:val="0000FF"/>
      <w:u w:val="single" w:color="0000FF"/>
      <w14:textOutline w14:cap="rnd" w14:cmpd="sng" w14:algn="ctr">
        <w14:noFill/>
        <w14:prstDash w14:val="solid"/>
        <w14:bevel/>
      </w14:textOutline>
    </w:rPr>
  </w:style>
  <w:style w:type="character" w:styleId="Hyperlink0" w:customStyle="1">
    <w:name w:val="Hyperlink.0"/>
    <w:basedOn w:val="Link"/>
    <w:qFormat/>
    <w:rPr>
      <w:color w:val="0000FF"/>
      <w:u w:val="single" w:color="0000FF"/>
      <w:shd w:fill="FFDF7F" w:val="clear"/>
      <w14:textOutline w14:cap="rnd" w14:cmpd="sng" w14:algn="ctr">
        <w14:noFill/>
        <w14:prstDash w14:val="solid"/>
        <w14:bevel/>
      </w14:textOutline>
    </w:rPr>
  </w:style>
  <w:style w:type="character" w:styleId="Hyperlink1" w:customStyle="1">
    <w:name w:val="Hyperlink.1"/>
    <w:basedOn w:val="Link"/>
    <w:qFormat/>
    <w:rPr>
      <w:rFonts w:ascii="Calibri" w:hAnsi="Calibri" w:eastAsia="Calibri" w:cs="Calibri"/>
      <w:b/>
      <w:bCs/>
      <w:color w:val="0000FF"/>
      <w:sz w:val="32"/>
      <w:szCs w:val="32"/>
      <w:u w:val="single" w:color="0000FF"/>
      <w:shd w:fill="FFDF7F" w:val="clear"/>
      <w:lang w:val="pt-PT"/>
      <w14:textOutline w14:cap="rnd" w14:cmpd="sng" w14:algn="ctr">
        <w14:noFill/>
        <w14:prstDash w14:val="solid"/>
        <w14:bevel/>
      </w14:textOutline>
    </w:rPr>
  </w:style>
  <w:style w:type="character" w:styleId="Pirministekstas">
    <w:name w:val="Pirminis tekstas"/>
    <w:qFormat/>
    <w:rPr>
      <w:rFonts w:ascii="Liberation Mono" w:hAnsi="Liberation Mono" w:eastAsia="NSimSun" w:cs="Liberation Mono"/>
    </w:rPr>
  </w:style>
  <w:style w:type="paragraph" w:styleId="Antrat" w:customStyle="1">
    <w:name w:val="Antraštė"/>
    <w:next w:val="BodyAA"/>
    <w:qFormat/>
    <w:pPr>
      <w:keepNext w:val="true"/>
      <w:widowControl/>
      <w:suppressAutoHyphens w:val="true"/>
      <w:bidi w:val="0"/>
      <w:spacing w:before="0" w:after="0"/>
      <w:jc w:val="left"/>
      <w:outlineLvl w:val="0"/>
    </w:pPr>
    <w:rPr>
      <w:rFonts w:ascii="Helvetica Neue" w:hAnsi="Helvetica Neue" w:eastAsia="Arial Unicode MS" w:cs="Arial Unicode MS"/>
      <w:b/>
      <w:bCs/>
      <w:color w:val="000000"/>
      <w:kern w:val="0"/>
      <w:sz w:val="36"/>
      <w:szCs w:val="36"/>
      <w:u w:val="none" w:color="000000"/>
      <w:lang w:val="en-US" w:eastAsia="en-GB" w:bidi="ar-SA"/>
      <w14:textOutline w14:w="12700" w14:cap="flat" w14:cmpd="sng" w14:algn="ctr">
        <w14:noFill/>
        <w14:prstDash w14:val="solid"/>
        <w14:miter w14:lim="400000"/>
      </w14:textOutline>
    </w:rPr>
  </w:style>
  <w:style w:type="paragraph" w:styleId="Pagrindinistekstas">
    <w:name w:val="Body Text"/>
    <w:basedOn w:val="LOnormal"/>
    <w:pPr>
      <w:spacing w:lineRule="auto" w:line="276" w:before="0" w:after="140"/>
    </w:pPr>
    <w:rPr/>
  </w:style>
  <w:style w:type="paragraph" w:styleId="Sraas">
    <w:name w:val="List"/>
    <w:basedOn w:val="Pagrindinistekstas"/>
    <w:pPr/>
    <w:rPr>
      <w:rFonts w:cs="Arial"/>
    </w:rPr>
  </w:style>
  <w:style w:type="paragraph" w:styleId="Pavadinimas">
    <w:name w:val="Caption"/>
    <w:basedOn w:val="LOnormal"/>
    <w:qFormat/>
    <w:pPr>
      <w:suppressLineNumbers/>
      <w:spacing w:before="120" w:after="120"/>
    </w:pPr>
    <w:rPr>
      <w:rFonts w:cs="Arial"/>
      <w:i/>
      <w:iCs/>
      <w:sz w:val="24"/>
      <w:szCs w:val="24"/>
    </w:rPr>
  </w:style>
  <w:style w:type="paragraph" w:styleId="Rodykl">
    <w:name w:val="Rodyklė"/>
    <w:basedOn w:val="LOnormal"/>
    <w:qFormat/>
    <w:pPr>
      <w:suppressLineNumbers/>
    </w:pPr>
    <w:rPr>
      <w:rFonts w:cs="Arial"/>
    </w:rPr>
  </w:style>
  <w:style w:type="paragraph" w:styleId="Normal1" w:default="1">
    <w:name w:val="LO-normal1"/>
    <w:qFormat/>
    <w:pPr>
      <w:widowControl/>
      <w:bidi w:val="0"/>
      <w:spacing w:before="0" w:after="0"/>
      <w:jc w:val="left"/>
    </w:pPr>
    <w:rPr>
      <w:rFonts w:ascii="Times New Roman" w:hAnsi="Times New Roman" w:eastAsia="NSimSun" w:cs="Arial"/>
      <w:color w:val="auto"/>
      <w:kern w:val="0"/>
      <w:sz w:val="24"/>
      <w:szCs w:val="24"/>
      <w:lang w:val="lt-LT" w:eastAsia="zh-CN" w:bidi="hi-IN"/>
    </w:rPr>
  </w:style>
  <w:style w:type="paragraph" w:styleId="Dokumentopavadinimas">
    <w:name w:val="Title"/>
    <w:basedOn w:val="LOnormal"/>
    <w:next w:val="LOnormal"/>
    <w:qFormat/>
    <w:pPr>
      <w:keepNext w:val="true"/>
      <w:keepLines/>
      <w:pageBreakBefore w:val="false"/>
      <w:spacing w:lineRule="auto" w:line="240" w:before="480" w:after="120"/>
    </w:pPr>
    <w:rPr>
      <w:b/>
      <w:sz w:val="72"/>
      <w:szCs w:val="72"/>
    </w:rPr>
  </w:style>
  <w:style w:type="paragraph" w:styleId="LOnormal" w:default="1">
    <w:name w:val="LO-normal"/>
    <w:qFormat/>
    <w:pPr>
      <w:widowControl/>
      <w:suppressAutoHyphens w:val="true"/>
      <w:bidi w:val="0"/>
      <w:spacing w:before="0" w:after="0"/>
      <w:jc w:val="left"/>
    </w:pPr>
    <w:rPr>
      <w:rFonts w:ascii="Times New Roman" w:hAnsi="Times New Roman" w:eastAsia="NSimSun" w:cs="Arial"/>
      <w:color w:val="auto"/>
      <w:kern w:val="0"/>
      <w:sz w:val="24"/>
      <w:szCs w:val="24"/>
      <w:lang w:val="lt-LT" w:eastAsia="zh-CN" w:bidi="hi-IN"/>
    </w:rPr>
  </w:style>
  <w:style w:type="paragraph" w:styleId="HeaderFooter" w:customStyle="1">
    <w:name w:val="Header &amp; Footer"/>
    <w:qFormat/>
    <w:pPr>
      <w:widowControl/>
      <w:tabs>
        <w:tab w:val="clear" w:pos="720"/>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en-GB" w:eastAsia="en-GB" w:bidi="ar-SA"/>
      <w14:textOutline w14:cap="flat" w14:cmpd="sng" w14:algn="ctr">
        <w14:noFill/>
        <w14:prstDash w14:val="solid"/>
        <w14:bevel/>
      </w14:textOutline>
    </w:rPr>
  </w:style>
  <w:style w:type="paragraph" w:styleId="Puslapinantratirporat">
    <w:name w:val="Puslapinė antraštė ir poraštė"/>
    <w:basedOn w:val="LOnormal"/>
    <w:qFormat/>
    <w:pPr/>
    <w:rPr/>
  </w:style>
  <w:style w:type="paragraph" w:styleId="Puslapinporat">
    <w:name w:val="Footer"/>
    <w:pPr>
      <w:widowControl/>
      <w:tabs>
        <w:tab w:val="clear" w:pos="720"/>
        <w:tab w:val="center" w:pos="4320" w:leader="none"/>
        <w:tab w:val="right" w:pos="8640" w:leader="none"/>
      </w:tabs>
      <w:suppressAutoHyphens w:val="true"/>
      <w:bidi w:val="0"/>
      <w:spacing w:before="0" w:after="0"/>
      <w:jc w:val="left"/>
    </w:pPr>
    <w:rPr>
      <w:rFonts w:ascii="Calibri" w:hAnsi="Calibri" w:eastAsia="Arial Unicode MS" w:cs="Arial Unicode MS"/>
      <w:color w:val="000000"/>
      <w:kern w:val="0"/>
      <w:sz w:val="22"/>
      <w:szCs w:val="22"/>
      <w:u w:val="none" w:color="000000"/>
      <w:lang w:val="en-US" w:eastAsia="en-GB" w:bidi="ar-SA"/>
    </w:rPr>
  </w:style>
  <w:style w:type="paragraph" w:styleId="BodyA" w:customStyle="1">
    <w:name w:val="Body A"/>
    <w:qFormat/>
    <w:pPr>
      <w:widowControl/>
      <w:suppressAutoHyphens w:val="true"/>
      <w:bidi w:val="0"/>
      <w:spacing w:lineRule="auto" w:line="259" w:before="0" w:after="160"/>
      <w:jc w:val="left"/>
    </w:pPr>
    <w:rPr>
      <w:rFonts w:ascii="Calibri" w:hAnsi="Calibri" w:eastAsia="Arial Unicode MS" w:cs="Arial Unicode MS"/>
      <w:color w:val="000000"/>
      <w:kern w:val="0"/>
      <w:sz w:val="22"/>
      <w:szCs w:val="22"/>
      <w:u w:val="none" w:color="000000"/>
      <w:lang w:val="pt-PT" w:eastAsia="en-GB" w:bidi="ar-SA"/>
      <w14:textOutline w14:w="12700" w14:cap="flat" w14:cmpd="sng" w14:algn="ctr">
        <w14:noFill/>
        <w14:prstDash w14:val="solid"/>
        <w14:miter w14:lim="400000"/>
      </w14:textOutline>
    </w:rPr>
  </w:style>
  <w:style w:type="paragraph" w:styleId="ListParagraph">
    <w:name w:val="List Paragraph"/>
    <w:uiPriority w:val="34"/>
    <w:qFormat/>
    <w:pPr>
      <w:widowControl/>
      <w:suppressAutoHyphens w:val="true"/>
      <w:bidi w:val="0"/>
      <w:spacing w:lineRule="auto" w:line="259" w:before="0" w:after="160"/>
      <w:ind w:left="720" w:hanging="0"/>
      <w:jc w:val="left"/>
    </w:pPr>
    <w:rPr>
      <w:rFonts w:ascii="Calibri" w:hAnsi="Calibri" w:eastAsia="Arial Unicode MS" w:cs="Arial Unicode MS"/>
      <w:color w:val="000000"/>
      <w:kern w:val="0"/>
      <w:sz w:val="22"/>
      <w:szCs w:val="22"/>
      <w:u w:val="none" w:color="000000"/>
      <w:lang w:val="en-US" w:eastAsia="en-GB" w:bidi="ar-SA"/>
    </w:rPr>
  </w:style>
  <w:style w:type="paragraph" w:styleId="TableStyle2A" w:customStyle="1">
    <w:name w:val="Table Style 2 A"/>
    <w:qFormat/>
    <w:pPr>
      <w:widowControl/>
      <w:suppressAutoHyphens w:val="true"/>
      <w:bidi w:val="0"/>
      <w:spacing w:before="0" w:after="0"/>
      <w:jc w:val="left"/>
    </w:pPr>
    <w:rPr>
      <w:rFonts w:ascii="Helvetica Neue" w:hAnsi="Helvetica Neue" w:eastAsia="Arial Unicode MS" w:cs="Arial Unicode MS"/>
      <w:color w:val="000000"/>
      <w:kern w:val="0"/>
      <w:sz w:val="20"/>
      <w:szCs w:val="20"/>
      <w:u w:val="none" w:color="000000"/>
      <w:lang w:val="en-US" w:eastAsia="en-GB" w:bidi="ar-SA"/>
      <w14:textOutline w14:w="12700" w14:cap="flat" w14:cmpd="sng" w14:algn="ctr">
        <w14:noFill/>
        <w14:prstDash w14:val="solid"/>
        <w14:miter w14:lim="400000"/>
      </w14:textOutline>
    </w:rPr>
  </w:style>
  <w:style w:type="paragraph" w:styleId="BodyAA" w:customStyle="1">
    <w:name w:val="Body A A"/>
    <w:qFormat/>
    <w:pPr>
      <w:widowControl/>
      <w:suppressAutoHyphens w:val="true"/>
      <w:bidi w:val="0"/>
      <w:spacing w:before="0" w:after="0"/>
      <w:jc w:val="left"/>
    </w:pPr>
    <w:rPr>
      <w:rFonts w:ascii="Helvetica Neue" w:hAnsi="Helvetica Neue" w:eastAsia="Arial Unicode MS" w:cs="Arial Unicode MS"/>
      <w:color w:val="000000"/>
      <w:kern w:val="0"/>
      <w:sz w:val="22"/>
      <w:szCs w:val="22"/>
      <w:u w:val="none" w:color="000000"/>
      <w:lang w:val="en-US" w:eastAsia="en-GB" w:bidi="ar-SA"/>
      <w14:textOutline w14:w="12700" w14:cap="flat" w14:cmpd="sng" w14:algn="ctr">
        <w14:noFill/>
        <w14:prstDash w14:val="solid"/>
        <w14:miter w14:lim="400000"/>
      </w14:textOutline>
    </w:rPr>
  </w:style>
  <w:style w:type="paragraph" w:styleId="Default" w:customStyle="1">
    <w:name w:val="Default"/>
    <w:qFormat/>
    <w:pPr>
      <w:widowControl/>
      <w:suppressAutoHyphens w:val="true"/>
      <w:bidi w:val="0"/>
      <w:spacing w:lineRule="auto" w:line="288" w:before="160" w:after="0"/>
      <w:jc w:val="left"/>
    </w:pPr>
    <w:rPr>
      <w:rFonts w:ascii="Helvetica Neue" w:hAnsi="Helvetica Neue" w:eastAsia="Arial Unicode MS" w:cs="Arial Unicode MS"/>
      <w:color w:val="000000"/>
      <w:kern w:val="0"/>
      <w:sz w:val="24"/>
      <w:szCs w:val="24"/>
      <w:u w:val="none" w:color="000000"/>
      <w:lang w:val="en-US" w:eastAsia="en-GB" w:bidi="ar-SA"/>
      <w14:textOutline w14:w="12700" w14:cap="flat" w14:cmpd="sng" w14:algn="ctr">
        <w14:noFill/>
        <w14:prstDash w14:val="solid"/>
        <w14:miter w14:lim="400000"/>
      </w14:textOutline>
    </w:rPr>
  </w:style>
  <w:style w:type="paragraph" w:styleId="Body" w:customStyle="1">
    <w:name w:val="Body"/>
    <w:qFormat/>
    <w:pPr>
      <w:widowControl/>
      <w:suppressAutoHyphens w:val="true"/>
      <w:bidi w:val="0"/>
      <w:spacing w:before="0" w:after="0"/>
      <w:jc w:val="left"/>
    </w:pPr>
    <w:rPr>
      <w:rFonts w:ascii="Times New Roman" w:hAnsi="Times New Roman" w:eastAsia="Arial Unicode MS" w:cs="Arial Unicode MS"/>
      <w:color w:val="000000"/>
      <w:kern w:val="0"/>
      <w:sz w:val="24"/>
      <w:szCs w:val="24"/>
      <w:u w:val="none" w:color="000000"/>
      <w:lang w:val="en-GB" w:eastAsia="en-GB" w:bidi="ar-SA"/>
      <w14:textOutline w14:cap="flat" w14:cmpd="sng" w14:algn="ctr">
        <w14:noFill/>
        <w14:prstDash w14:val="solid"/>
        <w14:bevel/>
      </w14:textOutline>
    </w:rPr>
  </w:style>
  <w:style w:type="paragraph" w:styleId="Puslapinantrat">
    <w:name w:val="Header"/>
    <w:basedOn w:val="Puslapinantratirporat"/>
    <w:pPr/>
    <w:rPr/>
  </w:style>
  <w:style w:type="paragraph" w:styleId="Dokumentopaantrat">
    <w:name w:val="Subtitle"/>
    <w:basedOn w:val="Normal1"/>
    <w:next w:val="Normal1"/>
    <w:qFormat/>
    <w:pPr>
      <w:keepNext w:val="true"/>
      <w:keepLines/>
      <w:pageBreakBefore w:val="false"/>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Lentelsturinys">
    <w:name w:val="Lentelės turinys"/>
    <w:basedOn w:val="Normal1"/>
    <w:qFormat/>
    <w:pPr>
      <w:widowControl w:val="false"/>
      <w:suppressLineNumbers/>
    </w:pPr>
    <w:rPr/>
  </w:style>
  <w:style w:type="numbering" w:styleId="NoList" w:default="1">
    <w:name w:val="No List"/>
    <w:uiPriority w:val="99"/>
    <w:semiHidden/>
    <w:unhideWhenUsed/>
    <w:qFormat/>
  </w:style>
  <w:style w:type="numbering" w:styleId="ImportedStyle1" w:customStyle="1">
    <w:name w:val="Imported Style 1"/>
    <w:qFormat/>
  </w:style>
  <w:style w:type="numbering" w:styleId="ImportedStyle2" w:customStyle="1">
    <w:name w:val="Imported Style 2"/>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4b18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eurostat/web/products-eurostat-news/-/edn-20170320-1" TargetMode="External"/><Relationship Id="rId3" Type="http://schemas.openxmlformats.org/officeDocument/2006/relationships/hyperlink" Target="https://www.woodlandtrust.org.uk/" TargetMode="External"/><Relationship Id="rId4" Type="http://schemas.openxmlformats.org/officeDocument/2006/relationships/hyperlink" Target="https://en.wikipedia.org/wiki/The_National_Forest_(England)" TargetMode="External"/><Relationship Id="rId5" Type="http://schemas.openxmlformats.org/officeDocument/2006/relationships/hyperlink" Target="http://tautosmenta.lt/wp-content/uploads/2013/12/Beresnevicius_Gintaras/Beresnevicius_Sambalsiai_2005.pdf" TargetMode="External"/><Relationship Id="rId6" Type="http://schemas.openxmlformats.org/officeDocument/2006/relationships/hyperlink" Target="http://tautosmenta.lt/wp-content/uploads/2013/12/Razauskas_Dainius/Razauskas_LK_2017_3.pdf" TargetMode="External"/><Relationship Id="rId7" Type="http://schemas.openxmlformats.org/officeDocument/2006/relationships/hyperlink" Target="http://tautosmenta.lt/wp-content/uploads/2013/12/Razauskas_Dainius/Razauskas_TD_52_2016.pdf" TargetMode="External"/><Relationship Id="rId8" Type="http://schemas.openxmlformats.org/officeDocument/2006/relationships/hyperlink" Target="http://tautosmenta.lt/wp-content/uploads/2013/12/Razauskas_Dainius/Razauskas_Ltr_58-59_1_2016-2017.pdf" TargetMode="External"/><Relationship Id="rId9" Type="http://schemas.openxmlformats.org/officeDocument/2006/relationships/hyperlink" Target="http://tautosmenta.lt/wp-content/uploads/2013/12/Vaitkeviciene_Daiva/Vaitkeviciene_LK_2012_4_b.pdf" TargetMode="External"/><Relationship Id="rId10" Type="http://schemas.openxmlformats.org/officeDocument/2006/relationships/hyperlink" Target="http://tautosmenta.lt/wp-content/uploads/2013/12/Vaitkevicius_Vykintas/Vaitkevicius_Sventvietes_1998_Zemaitija.pdf" TargetMode="External"/><Relationship Id="rId11" Type="http://schemas.openxmlformats.org/officeDocument/2006/relationships/hyperlink" Target="http://tautosmenta.lt/wp-content/uploads/2013/12/Vaitkevicius_Vykintas/Vaitkevicius_2003_Alkai.pdf" TargetMode="External"/><Relationship Id="rId12" Type="http://schemas.openxmlformats.org/officeDocument/2006/relationships/hyperlink" Target="http://tautosmenta.lt/wp-content/uploads/2013/12/Vaitkevicius_Vykintas/Vaitkevicius_Sventvietes_2006_Aukstaitija.pdf" TargetMode="External"/><Relationship Id="rId13" Type="http://schemas.openxmlformats.org/officeDocument/2006/relationships/hyperlink" Target="http://tautosmenta.lt/wp-content/uploads/2013/12/Vaitkevicius_Vykintas/Vaitkevicius_Folklore_42_2009.pdf" TargetMode="External"/><Relationship Id="rId14" Type="http://schemas.openxmlformats.org/officeDocument/2006/relationships/hyperlink" Target="mailto:anzela.valaine@am.l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APUl/fnKKdQXWrlzrifk+k7Inag==">AMUW2mXv2jbvy1DJDKnRKOw3bOj/uIj2tTtankCq7cPNyfJ3IxbuAjvBDZSARdcbWMxaSY9utluhG8Jr4d8R2mqN48Jjmdpq+BGvfOw0QKV1x+MeK2BsVMYMDo8iShFl4+ejGRNzFVOh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TotalTime>
  <Application>LibreOffice/7.1.3.2$Windows_X86_64 LibreOffice_project/47f78053abe362b9384784d31a6e56f8511eb1c1</Application>
  <AppVersion>15.0000</AppVersion>
  <Pages>26</Pages>
  <Words>5420</Words>
  <Characters>39546</Characters>
  <CharactersWithSpaces>44723</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2021-07-29T06:11:00Z</dcterms:created>
  <dc:creator>Anžela Valainė</dc:creator>
  <dc:description/>
  <dc:language>lt-LT</dc:language>
  <cp:lastModifiedBy/>
  <dcterms:modified xsi:type="dcterms:W3CDTF">2021-09-15T23:43:05Z</dcterms:modified>
  <cp:revision>4</cp:revision>
  <dc:subject/>
  <dc:title/>
</cp:coreProperties>
</file>