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63C4" w14:textId="77777777" w:rsidR="00F02CFA" w:rsidRDefault="00F02CFA" w:rsidP="00F02CFA">
      <w:pPr>
        <w:rPr>
          <w:b/>
          <w:bCs/>
          <w:lang w:val="lt-LT"/>
        </w:rPr>
      </w:pPr>
    </w:p>
    <w:p w14:paraId="75971537" w14:textId="77777777" w:rsidR="00F02CFA" w:rsidRPr="00F91E54" w:rsidRDefault="00F02CFA" w:rsidP="00F02CFA">
      <w:pPr>
        <w:rPr>
          <w:b/>
          <w:bCs/>
          <w:lang w:val="lt-LT"/>
        </w:rPr>
      </w:pPr>
    </w:p>
    <w:p w14:paraId="4015D5F8" w14:textId="77777777" w:rsidR="00F02CFA" w:rsidRPr="001B0142" w:rsidRDefault="00F02CFA" w:rsidP="00F02CFA">
      <w:pPr>
        <w:rPr>
          <w:b/>
          <w:bCs/>
          <w:sz w:val="52"/>
          <w:szCs w:val="52"/>
          <w:lang w:val="lt-LT"/>
        </w:rPr>
      </w:pPr>
      <w:r w:rsidRPr="001B0142">
        <w:rPr>
          <w:b/>
          <w:bCs/>
          <w:sz w:val="52"/>
          <w:szCs w:val="52"/>
          <w:lang w:val="lt-LT"/>
        </w:rPr>
        <w:t>NACIONALINI</w:t>
      </w:r>
      <w:r>
        <w:rPr>
          <w:b/>
          <w:bCs/>
          <w:sz w:val="52"/>
          <w:szCs w:val="52"/>
          <w:lang w:val="lt-LT"/>
        </w:rPr>
        <w:t>S</w:t>
      </w:r>
      <w:r w:rsidRPr="001B0142">
        <w:rPr>
          <w:b/>
          <w:bCs/>
          <w:sz w:val="52"/>
          <w:szCs w:val="52"/>
          <w:lang w:val="lt-LT"/>
        </w:rPr>
        <w:t xml:space="preserve"> SUSITARIM</w:t>
      </w:r>
      <w:r>
        <w:rPr>
          <w:b/>
          <w:bCs/>
          <w:sz w:val="52"/>
          <w:szCs w:val="52"/>
          <w:lang w:val="lt-LT"/>
        </w:rPr>
        <w:t>AS</w:t>
      </w:r>
      <w:r w:rsidRPr="001B0142">
        <w:rPr>
          <w:b/>
          <w:bCs/>
          <w:sz w:val="52"/>
          <w:szCs w:val="52"/>
          <w:lang w:val="lt-LT"/>
        </w:rPr>
        <w:t xml:space="preserve"> DĖL </w:t>
      </w:r>
      <w:r>
        <w:rPr>
          <w:b/>
          <w:bCs/>
          <w:sz w:val="52"/>
          <w:szCs w:val="52"/>
          <w:lang w:val="lt-LT"/>
        </w:rPr>
        <w:t xml:space="preserve">LIETUVOS </w:t>
      </w:r>
      <w:r w:rsidRPr="001B0142">
        <w:rPr>
          <w:b/>
          <w:bCs/>
          <w:sz w:val="52"/>
          <w:szCs w:val="52"/>
          <w:lang w:val="lt-LT"/>
        </w:rPr>
        <w:t>MIŠKŲ</w:t>
      </w:r>
    </w:p>
    <w:p w14:paraId="20BE4FA8" w14:textId="77777777" w:rsidR="00F02CFA" w:rsidRDefault="00F02CFA" w:rsidP="00F02CFA">
      <w:pPr>
        <w:rPr>
          <w:b/>
          <w:bCs/>
          <w:lang w:val="lt-LT"/>
        </w:rPr>
      </w:pPr>
    </w:p>
    <w:p w14:paraId="40029B3A" w14:textId="77777777" w:rsidR="00F02CFA" w:rsidRDefault="00F02CFA" w:rsidP="00F02CFA">
      <w:pPr>
        <w:rPr>
          <w:b/>
          <w:bCs/>
          <w:lang w:val="lt-LT"/>
        </w:rPr>
      </w:pPr>
    </w:p>
    <w:p w14:paraId="3F09C694" w14:textId="77777777" w:rsidR="00F02CFA" w:rsidRDefault="00F02CFA" w:rsidP="00F02CFA">
      <w:pPr>
        <w:rPr>
          <w:b/>
          <w:bCs/>
          <w:lang w:val="lt-LT"/>
        </w:rPr>
      </w:pPr>
    </w:p>
    <w:p w14:paraId="7513F2AE" w14:textId="77777777" w:rsidR="00F02CFA" w:rsidRPr="00F91E54" w:rsidRDefault="00F02CFA" w:rsidP="00F02CFA">
      <w:pPr>
        <w:rPr>
          <w:b/>
          <w:bCs/>
          <w:lang w:val="lt-LT"/>
        </w:rPr>
      </w:pPr>
    </w:p>
    <w:p w14:paraId="1951F207" w14:textId="77777777" w:rsidR="00F02CFA" w:rsidRPr="001B0142" w:rsidRDefault="00F02CFA" w:rsidP="00F02CFA">
      <w:pPr>
        <w:rPr>
          <w:b/>
          <w:bCs/>
          <w:sz w:val="96"/>
          <w:szCs w:val="96"/>
          <w:lang w:val="lt-LT"/>
        </w:rPr>
      </w:pPr>
      <w:r w:rsidRPr="001B0142">
        <w:rPr>
          <w:b/>
          <w:bCs/>
          <w:sz w:val="96"/>
          <w:szCs w:val="96"/>
          <w:lang w:val="lt-LT"/>
        </w:rPr>
        <w:t xml:space="preserve">SEKTORINIŲ GRUPIŲ </w:t>
      </w:r>
    </w:p>
    <w:p w14:paraId="77BEB0E9" w14:textId="77777777" w:rsidR="00F02CFA" w:rsidRPr="001B0142" w:rsidRDefault="00F02CFA" w:rsidP="00F02CFA">
      <w:pPr>
        <w:rPr>
          <w:b/>
          <w:bCs/>
          <w:sz w:val="72"/>
          <w:szCs w:val="72"/>
          <w:lang w:val="lt-LT"/>
        </w:rPr>
      </w:pPr>
      <w:r w:rsidRPr="001B0142">
        <w:rPr>
          <w:b/>
          <w:bCs/>
          <w:sz w:val="72"/>
          <w:szCs w:val="72"/>
          <w:lang w:val="lt-LT"/>
        </w:rPr>
        <w:t>DARBO KNYGA</w:t>
      </w:r>
    </w:p>
    <w:p w14:paraId="6995C797" w14:textId="77777777" w:rsidR="00F02CFA" w:rsidRDefault="00F02CFA" w:rsidP="00F02CFA">
      <w:pPr>
        <w:rPr>
          <w:b/>
          <w:bCs/>
          <w:lang w:val="lt-LT"/>
        </w:rPr>
      </w:pPr>
    </w:p>
    <w:p w14:paraId="3216C9E4" w14:textId="77777777" w:rsidR="00F02CFA" w:rsidRPr="00F91E54" w:rsidRDefault="00F02CFA" w:rsidP="00F02CFA">
      <w:pPr>
        <w:rPr>
          <w:b/>
          <w:bCs/>
          <w:lang w:val="lt-LT"/>
        </w:rPr>
      </w:pPr>
    </w:p>
    <w:p w14:paraId="2F4C0818" w14:textId="77777777" w:rsidR="00F02CFA" w:rsidRPr="001B0142" w:rsidRDefault="00F02CFA" w:rsidP="00F02CFA">
      <w:pPr>
        <w:rPr>
          <w:b/>
          <w:bCs/>
          <w:sz w:val="52"/>
          <w:szCs w:val="52"/>
          <w:lang w:val="lt-LT"/>
        </w:rPr>
      </w:pPr>
      <w:r w:rsidRPr="001B0142">
        <w:rPr>
          <w:b/>
          <w:bCs/>
          <w:sz w:val="52"/>
          <w:szCs w:val="52"/>
          <w:lang w:val="lt-LT"/>
        </w:rPr>
        <w:t>NACIONALINĖS MIŠKŲ VIZIJOS ETAPUI</w:t>
      </w:r>
    </w:p>
    <w:p w14:paraId="12DF5983" w14:textId="77777777" w:rsidR="00F02CFA" w:rsidRPr="00F91E54" w:rsidRDefault="00F02CFA" w:rsidP="00F02CFA">
      <w:pPr>
        <w:rPr>
          <w:b/>
          <w:bCs/>
          <w:lang w:val="lt-LT"/>
        </w:rPr>
      </w:pPr>
    </w:p>
    <w:p w14:paraId="1D79B36F" w14:textId="77777777" w:rsidR="00F02CFA" w:rsidRDefault="00F02CFA" w:rsidP="00F02CFA">
      <w:pPr>
        <w:rPr>
          <w:b/>
          <w:bCs/>
          <w:lang w:val="lt-LT"/>
        </w:rPr>
      </w:pPr>
    </w:p>
    <w:p w14:paraId="60E56FAE" w14:textId="77777777" w:rsidR="00F02CFA" w:rsidRDefault="00F02CFA" w:rsidP="00F02CFA">
      <w:pPr>
        <w:rPr>
          <w:b/>
          <w:bCs/>
          <w:lang w:val="lt-LT"/>
        </w:rPr>
      </w:pPr>
    </w:p>
    <w:p w14:paraId="5CFA558E" w14:textId="77777777" w:rsidR="00F02CFA" w:rsidRPr="00F91E54" w:rsidRDefault="00F02CFA" w:rsidP="00F02CFA">
      <w:pPr>
        <w:rPr>
          <w:b/>
          <w:bCs/>
          <w:lang w:val="lt-LT"/>
        </w:rPr>
      </w:pPr>
    </w:p>
    <w:p w14:paraId="0AB0FF48" w14:textId="77777777" w:rsidR="00F02CFA" w:rsidRPr="00F91E54" w:rsidRDefault="00F02CFA" w:rsidP="00F02CFA">
      <w:pPr>
        <w:rPr>
          <w:b/>
          <w:bCs/>
          <w:lang w:val="lt-LT"/>
        </w:rPr>
      </w:pPr>
    </w:p>
    <w:p w14:paraId="433E26B4" w14:textId="77777777" w:rsidR="00F02CFA" w:rsidRPr="00AA7485" w:rsidRDefault="00F02CFA" w:rsidP="00F02CFA">
      <w:pPr>
        <w:pStyle w:val="BodyA"/>
        <w:rPr>
          <w:rFonts w:ascii="Times New Roman" w:hAnsi="Times New Roman" w:cs="Times New Roman"/>
          <w:b/>
          <w:bCs/>
          <w:sz w:val="36"/>
          <w:szCs w:val="36"/>
          <w:lang w:val="lt-LT"/>
        </w:rPr>
      </w:pPr>
      <w:r w:rsidRPr="00AA7485">
        <w:rPr>
          <w:rFonts w:ascii="Times New Roman" w:hAnsi="Times New Roman" w:cs="Times New Roman"/>
          <w:b/>
          <w:bCs/>
          <w:sz w:val="36"/>
          <w:szCs w:val="36"/>
          <w:lang w:val="lt-LT"/>
        </w:rPr>
        <w:t>Sektorinės grupės pavadinimas:</w:t>
      </w:r>
    </w:p>
    <w:tbl>
      <w:tblPr>
        <w:tblStyle w:val="TableGrid"/>
        <w:tblW w:w="0" w:type="auto"/>
        <w:shd w:val="clear" w:color="auto" w:fill="92D050"/>
        <w:tblLook w:val="04A0" w:firstRow="1" w:lastRow="0" w:firstColumn="1" w:lastColumn="0" w:noHBand="0" w:noVBand="1"/>
      </w:tblPr>
      <w:tblGrid>
        <w:gridCol w:w="13994"/>
      </w:tblGrid>
      <w:tr w:rsidR="00F02CFA" w:rsidRPr="001B0142" w14:paraId="66D94736" w14:textId="77777777" w:rsidTr="00F02CFA">
        <w:tc>
          <w:tcPr>
            <w:tcW w:w="14220" w:type="dxa"/>
            <w:shd w:val="clear" w:color="auto" w:fill="92D050"/>
          </w:tcPr>
          <w:p w14:paraId="425F8E0C" w14:textId="607F26F7" w:rsidR="00F02CFA" w:rsidRPr="00AA7485"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i/>
                <w:iCs/>
                <w:sz w:val="56"/>
                <w:szCs w:val="56"/>
                <w:lang w:val="lt-LT"/>
              </w:rPr>
            </w:pPr>
            <w:r>
              <w:rPr>
                <w:rFonts w:ascii="Times New Roman" w:hAnsi="Times New Roman" w:cs="Times New Roman"/>
                <w:b/>
                <w:bCs/>
                <w:i/>
                <w:iCs/>
                <w:sz w:val="56"/>
                <w:szCs w:val="56"/>
                <w:lang w:val="lt-LT"/>
              </w:rPr>
              <w:t>Privačių miško savininkų sektorinė grupė</w:t>
            </w:r>
          </w:p>
        </w:tc>
      </w:tr>
    </w:tbl>
    <w:p w14:paraId="388DCF30" w14:textId="77777777" w:rsidR="00F02CFA" w:rsidRDefault="00F02CFA" w:rsidP="00F02C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p>
    <w:p w14:paraId="335245D8" w14:textId="77777777" w:rsidR="00F02CFA" w:rsidRDefault="00F02CFA" w:rsidP="00F02C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r>
        <w:rPr>
          <w:b/>
          <w:bCs/>
          <w:lang w:val="lt-LT"/>
        </w:rPr>
        <w:br w:type="page"/>
      </w:r>
    </w:p>
    <w:p w14:paraId="764E4E66" w14:textId="1445151D" w:rsidR="00F02CFA" w:rsidRPr="000E743D" w:rsidRDefault="00F02CFA" w:rsidP="00F02CFA">
      <w:pPr>
        <w:pStyle w:val="BodyA"/>
        <w:rPr>
          <w:rFonts w:ascii="Times New Roman" w:hAnsi="Times New Roman" w:cs="Times New Roman"/>
          <w:b/>
          <w:bCs/>
          <w:sz w:val="36"/>
          <w:szCs w:val="36"/>
          <w:lang w:val="lt-LT"/>
        </w:rPr>
      </w:pPr>
      <w:r w:rsidRPr="000E743D">
        <w:rPr>
          <w:rFonts w:ascii="Times New Roman" w:hAnsi="Times New Roman" w:cs="Times New Roman"/>
          <w:b/>
          <w:bCs/>
          <w:sz w:val="36"/>
          <w:szCs w:val="36"/>
          <w:lang w:val="lt-LT"/>
        </w:rPr>
        <w:lastRenderedPageBreak/>
        <w:t xml:space="preserve">NMS </w:t>
      </w:r>
      <w:r w:rsidR="00491E62">
        <w:rPr>
          <w:rFonts w:ascii="Times New Roman" w:hAnsi="Times New Roman" w:cs="Times New Roman"/>
          <w:b/>
          <w:bCs/>
          <w:sz w:val="36"/>
          <w:szCs w:val="36"/>
          <w:lang w:val="lt-LT"/>
        </w:rPr>
        <w:t>Privačių miško savininkų</w:t>
      </w:r>
      <w:r w:rsidRPr="000E743D">
        <w:rPr>
          <w:rFonts w:ascii="Times New Roman" w:hAnsi="Times New Roman" w:cs="Times New Roman"/>
          <w:b/>
          <w:bCs/>
          <w:sz w:val="36"/>
          <w:szCs w:val="36"/>
          <w:lang w:val="lt-LT"/>
        </w:rPr>
        <w:t xml:space="preserve"> sektorinės grupės nariai:</w:t>
      </w:r>
    </w:p>
    <w:tbl>
      <w:tblPr>
        <w:tblStyle w:val="TableGrid"/>
        <w:tblW w:w="0" w:type="auto"/>
        <w:tblInd w:w="108" w:type="dxa"/>
        <w:tblLook w:val="04A0" w:firstRow="1" w:lastRow="0" w:firstColumn="1" w:lastColumn="0" w:noHBand="0" w:noVBand="1"/>
      </w:tblPr>
      <w:tblGrid>
        <w:gridCol w:w="956"/>
        <w:gridCol w:w="2000"/>
        <w:gridCol w:w="2227"/>
        <w:gridCol w:w="8703"/>
      </w:tblGrid>
      <w:tr w:rsidR="00F02CFA" w:rsidRPr="001B0142" w14:paraId="06203D30" w14:textId="77777777" w:rsidTr="00C34357">
        <w:trPr>
          <w:trHeight w:val="867"/>
        </w:trPr>
        <w:tc>
          <w:tcPr>
            <w:tcW w:w="956" w:type="dxa"/>
            <w:shd w:val="clear" w:color="auto" w:fill="D9D9D9" w:themeFill="background1" w:themeFillShade="D9"/>
          </w:tcPr>
          <w:p w14:paraId="3522A494" w14:textId="77777777" w:rsidR="00F02CFA" w:rsidRPr="001B0142"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Eil. Nr.</w:t>
            </w:r>
          </w:p>
        </w:tc>
        <w:tc>
          <w:tcPr>
            <w:tcW w:w="2000" w:type="dxa"/>
            <w:shd w:val="clear" w:color="auto" w:fill="D9D9D9" w:themeFill="background1" w:themeFillShade="D9"/>
          </w:tcPr>
          <w:p w14:paraId="0D108F9F" w14:textId="77777777" w:rsidR="00F02CFA" w:rsidRPr="001B0142"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Vardas</w:t>
            </w:r>
          </w:p>
        </w:tc>
        <w:tc>
          <w:tcPr>
            <w:tcW w:w="2227" w:type="dxa"/>
            <w:shd w:val="clear" w:color="auto" w:fill="D9D9D9" w:themeFill="background1" w:themeFillShade="D9"/>
          </w:tcPr>
          <w:p w14:paraId="4F626FAC" w14:textId="77777777" w:rsidR="00F02CFA" w:rsidRPr="001B0142"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Pavardė</w:t>
            </w:r>
          </w:p>
        </w:tc>
        <w:tc>
          <w:tcPr>
            <w:tcW w:w="8703" w:type="dxa"/>
            <w:shd w:val="clear" w:color="auto" w:fill="D9D9D9" w:themeFill="background1" w:themeFillShade="D9"/>
          </w:tcPr>
          <w:p w14:paraId="0E62FA12" w14:textId="77777777" w:rsidR="00F02CFA" w:rsidRPr="001B0142"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Ką atstovauja?</w:t>
            </w:r>
          </w:p>
        </w:tc>
      </w:tr>
      <w:tr w:rsidR="00F02CFA" w:rsidRPr="00F02CFA" w14:paraId="4C9AC940" w14:textId="77777777" w:rsidTr="00C34357">
        <w:tc>
          <w:tcPr>
            <w:tcW w:w="956" w:type="dxa"/>
          </w:tcPr>
          <w:p w14:paraId="1DD81A34"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1</w:t>
            </w:r>
          </w:p>
        </w:tc>
        <w:tc>
          <w:tcPr>
            <w:tcW w:w="2000" w:type="dxa"/>
          </w:tcPr>
          <w:p w14:paraId="06720679" w14:textId="57124735" w:rsidR="00F02CFA" w:rsidRPr="00F02CFA"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Pr>
                <w:rFonts w:ascii="Times New Roman" w:eastAsia="Times New Roman" w:hAnsi="Times New Roman" w:cs="Times New Roman"/>
                <w:color w:val="auto"/>
                <w:sz w:val="24"/>
                <w:szCs w:val="24"/>
                <w:bdr w:val="none" w:sz="0" w:space="0" w:color="auto"/>
                <w:lang w:val="lt-LT" w:eastAsia="lt-LT"/>
              </w:rPr>
              <w:t>Kazimieras</w:t>
            </w:r>
          </w:p>
        </w:tc>
        <w:tc>
          <w:tcPr>
            <w:tcW w:w="2227" w:type="dxa"/>
          </w:tcPr>
          <w:p w14:paraId="5F6F11AB" w14:textId="770C55A1" w:rsidR="00F02CFA" w:rsidRPr="00F02CFA"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F02CFA">
              <w:rPr>
                <w:rFonts w:ascii="Times New Roman" w:eastAsia="Times New Roman" w:hAnsi="Times New Roman" w:cs="Times New Roman"/>
                <w:color w:val="auto"/>
                <w:sz w:val="24"/>
                <w:szCs w:val="24"/>
                <w:bdr w:val="none" w:sz="0" w:space="0" w:color="auto"/>
                <w:lang w:val="lt-LT" w:eastAsia="lt-LT"/>
              </w:rPr>
              <w:t>Šiaulys</w:t>
            </w:r>
          </w:p>
        </w:tc>
        <w:tc>
          <w:tcPr>
            <w:tcW w:w="8703" w:type="dxa"/>
          </w:tcPr>
          <w:p w14:paraId="4305B26D" w14:textId="62A60AD7" w:rsidR="00F02CFA" w:rsidRPr="00F02CFA" w:rsidRDefault="00491E62" w:rsidP="00F02C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Pr>
                <w:rFonts w:ascii="Times New Roman" w:eastAsia="Times New Roman" w:hAnsi="Times New Roman" w:cs="Times New Roman"/>
                <w:color w:val="auto"/>
                <w:sz w:val="24"/>
                <w:szCs w:val="24"/>
                <w:bdr w:val="none" w:sz="0" w:space="0" w:color="auto"/>
                <w:lang w:val="lt-LT" w:eastAsia="lt-LT"/>
              </w:rPr>
              <w:t>LMSA</w:t>
            </w:r>
          </w:p>
        </w:tc>
      </w:tr>
      <w:tr w:rsidR="00F02CFA" w:rsidRPr="001B0142" w14:paraId="243D0DFA" w14:textId="77777777" w:rsidTr="00C34357">
        <w:tc>
          <w:tcPr>
            <w:tcW w:w="956" w:type="dxa"/>
          </w:tcPr>
          <w:p w14:paraId="69278B4B"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2</w:t>
            </w:r>
          </w:p>
        </w:tc>
        <w:tc>
          <w:tcPr>
            <w:tcW w:w="2000" w:type="dxa"/>
          </w:tcPr>
          <w:p w14:paraId="2D179D6E" w14:textId="42816491" w:rsidR="00F02CFA" w:rsidRPr="00EF55B6" w:rsidRDefault="00F02CFA" w:rsidP="00F02C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 xml:space="preserve">Gintautas </w:t>
            </w:r>
          </w:p>
        </w:tc>
        <w:tc>
          <w:tcPr>
            <w:tcW w:w="2227" w:type="dxa"/>
          </w:tcPr>
          <w:p w14:paraId="7DFF4EFD" w14:textId="7D62631E" w:rsidR="00F02CFA" w:rsidRPr="00EF55B6"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Nedzveckas</w:t>
            </w:r>
          </w:p>
        </w:tc>
        <w:tc>
          <w:tcPr>
            <w:tcW w:w="8703" w:type="dxa"/>
          </w:tcPr>
          <w:p w14:paraId="46862B6F" w14:textId="2BEFCFEA" w:rsidR="00F02CFA" w:rsidRPr="00EF55B6" w:rsidRDefault="00F02CFA" w:rsidP="00491E6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Civita</w:t>
            </w:r>
            <w:r w:rsidR="00491E62">
              <w:rPr>
                <w:rFonts w:ascii="Times New Roman" w:eastAsia="Times New Roman" w:hAnsi="Times New Roman" w:cs="Times New Roman"/>
                <w:color w:val="auto"/>
                <w:sz w:val="24"/>
                <w:szCs w:val="24"/>
                <w:bdr w:val="none" w:sz="0" w:space="0" w:color="auto"/>
                <w:lang w:val="lt-LT" w:eastAsia="lt-LT"/>
              </w:rPr>
              <w:t xml:space="preserve"> </w:t>
            </w:r>
          </w:p>
        </w:tc>
      </w:tr>
      <w:tr w:rsidR="00F02CFA" w:rsidRPr="001B0142" w14:paraId="241EF35B" w14:textId="77777777" w:rsidTr="00C34357">
        <w:tc>
          <w:tcPr>
            <w:tcW w:w="956" w:type="dxa"/>
          </w:tcPr>
          <w:p w14:paraId="554E02B1"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3</w:t>
            </w:r>
          </w:p>
        </w:tc>
        <w:tc>
          <w:tcPr>
            <w:tcW w:w="2000" w:type="dxa"/>
          </w:tcPr>
          <w:p w14:paraId="2CCA1618" w14:textId="16263439" w:rsidR="00F02CFA" w:rsidRPr="00EF55B6" w:rsidRDefault="00F02CFA" w:rsidP="00F02C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 xml:space="preserve">Vidmantas </w:t>
            </w:r>
          </w:p>
        </w:tc>
        <w:tc>
          <w:tcPr>
            <w:tcW w:w="2227" w:type="dxa"/>
          </w:tcPr>
          <w:p w14:paraId="5FBE6FBB" w14:textId="6F908409" w:rsidR="00F02CFA" w:rsidRPr="00EF55B6"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Čaikauskas</w:t>
            </w:r>
          </w:p>
        </w:tc>
        <w:tc>
          <w:tcPr>
            <w:tcW w:w="8703" w:type="dxa"/>
          </w:tcPr>
          <w:p w14:paraId="27D1510C" w14:textId="6972CA9B" w:rsidR="00F02CFA" w:rsidRPr="00EF55B6"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Bangenės miškas, UAB</w:t>
            </w:r>
          </w:p>
        </w:tc>
      </w:tr>
      <w:tr w:rsidR="00F02CFA" w:rsidRPr="001B0142" w14:paraId="6E1F1BFB" w14:textId="77777777" w:rsidTr="00C34357">
        <w:tc>
          <w:tcPr>
            <w:tcW w:w="956" w:type="dxa"/>
          </w:tcPr>
          <w:p w14:paraId="526AB429"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4</w:t>
            </w:r>
          </w:p>
        </w:tc>
        <w:tc>
          <w:tcPr>
            <w:tcW w:w="2000" w:type="dxa"/>
          </w:tcPr>
          <w:p w14:paraId="628E7B62" w14:textId="14F1EDB5" w:rsidR="00F02CFA" w:rsidRPr="00EF55B6" w:rsidRDefault="00F02CFA" w:rsidP="00F02CFA">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 xml:space="preserve">Romas </w:t>
            </w:r>
          </w:p>
        </w:tc>
        <w:tc>
          <w:tcPr>
            <w:tcW w:w="2227" w:type="dxa"/>
          </w:tcPr>
          <w:p w14:paraId="0F204D6C" w14:textId="3AA1344B" w:rsidR="00F02CFA" w:rsidRPr="00EF55B6"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Sadauskas</w:t>
            </w:r>
          </w:p>
        </w:tc>
        <w:tc>
          <w:tcPr>
            <w:tcW w:w="8703" w:type="dxa"/>
          </w:tcPr>
          <w:p w14:paraId="6546F482" w14:textId="079AB4FD" w:rsidR="00F02CFA" w:rsidRPr="00EF55B6" w:rsidRDefault="00F02CFA" w:rsidP="00EF55B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 xml:space="preserve">Euroforest 2, UAB </w:t>
            </w:r>
          </w:p>
        </w:tc>
      </w:tr>
      <w:tr w:rsidR="00F02CFA" w:rsidRPr="00604D33" w14:paraId="73A4D024" w14:textId="77777777" w:rsidTr="00C34357">
        <w:tc>
          <w:tcPr>
            <w:tcW w:w="956" w:type="dxa"/>
          </w:tcPr>
          <w:p w14:paraId="3A815695"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5</w:t>
            </w:r>
          </w:p>
        </w:tc>
        <w:tc>
          <w:tcPr>
            <w:tcW w:w="2000" w:type="dxa"/>
          </w:tcPr>
          <w:p w14:paraId="0EE36946" w14:textId="172E71F3" w:rsidR="00F02CFA" w:rsidRPr="00EF55B6" w:rsidRDefault="00627686" w:rsidP="0060302F">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 xml:space="preserve">Justinas </w:t>
            </w:r>
          </w:p>
        </w:tc>
        <w:tc>
          <w:tcPr>
            <w:tcW w:w="2227" w:type="dxa"/>
          </w:tcPr>
          <w:p w14:paraId="454A5F6C" w14:textId="7A3BBB7C" w:rsidR="00F02CFA" w:rsidRPr="00EF55B6" w:rsidRDefault="00627686" w:rsidP="0062768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Zenevičius</w:t>
            </w:r>
          </w:p>
        </w:tc>
        <w:tc>
          <w:tcPr>
            <w:tcW w:w="8703" w:type="dxa"/>
          </w:tcPr>
          <w:p w14:paraId="513B8687" w14:textId="13D37756" w:rsidR="00F02CFA" w:rsidRPr="00EF55B6" w:rsidRDefault="00627686" w:rsidP="00C3435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sidRPr="00EF55B6">
              <w:rPr>
                <w:rFonts w:ascii="Times New Roman" w:eastAsia="Times New Roman" w:hAnsi="Times New Roman" w:cs="Times New Roman"/>
                <w:color w:val="auto"/>
                <w:sz w:val="24"/>
                <w:szCs w:val="24"/>
                <w:bdr w:val="none" w:sz="0" w:space="0" w:color="auto"/>
                <w:lang w:val="lt-LT" w:eastAsia="lt-LT"/>
              </w:rPr>
              <w:t xml:space="preserve">LŽŪKT </w:t>
            </w:r>
          </w:p>
        </w:tc>
      </w:tr>
      <w:tr w:rsidR="00F02CFA" w:rsidRPr="001B0142" w14:paraId="559EEADF" w14:textId="77777777" w:rsidTr="00C34357">
        <w:tc>
          <w:tcPr>
            <w:tcW w:w="956" w:type="dxa"/>
          </w:tcPr>
          <w:p w14:paraId="14D1F2E3"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6</w:t>
            </w:r>
          </w:p>
        </w:tc>
        <w:tc>
          <w:tcPr>
            <w:tcW w:w="2000" w:type="dxa"/>
          </w:tcPr>
          <w:p w14:paraId="555FA10A" w14:textId="59707841" w:rsidR="00F02CFA" w:rsidRPr="00EF55B6" w:rsidRDefault="00EF55B6" w:rsidP="00EF55B6">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Robertas</w:t>
            </w:r>
          </w:p>
        </w:tc>
        <w:tc>
          <w:tcPr>
            <w:tcW w:w="2227" w:type="dxa"/>
          </w:tcPr>
          <w:p w14:paraId="50B1EDC6" w14:textId="64F300BE" w:rsidR="00F02CFA" w:rsidRPr="00EF55B6" w:rsidRDefault="00EF55B6"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Ašmonas</w:t>
            </w:r>
          </w:p>
        </w:tc>
        <w:tc>
          <w:tcPr>
            <w:tcW w:w="8703" w:type="dxa"/>
          </w:tcPr>
          <w:p w14:paraId="54FBA968" w14:textId="474B38CF" w:rsidR="00F02CFA" w:rsidRPr="00EF55B6" w:rsidRDefault="00EF55B6"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TIMBEX UAB</w:t>
            </w:r>
          </w:p>
        </w:tc>
      </w:tr>
      <w:tr w:rsidR="00F02CFA" w:rsidRPr="00EF55B6" w14:paraId="27440F4A" w14:textId="77777777" w:rsidTr="00C34357">
        <w:tc>
          <w:tcPr>
            <w:tcW w:w="956" w:type="dxa"/>
          </w:tcPr>
          <w:p w14:paraId="4CA56306"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7</w:t>
            </w:r>
          </w:p>
        </w:tc>
        <w:tc>
          <w:tcPr>
            <w:tcW w:w="2000" w:type="dxa"/>
          </w:tcPr>
          <w:p w14:paraId="7FD4BA3D" w14:textId="25B5DDDD" w:rsidR="00F02CFA" w:rsidRPr="0060302F" w:rsidRDefault="00EF55B6" w:rsidP="00EF55B6">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 xml:space="preserve">Tadas </w:t>
            </w:r>
          </w:p>
        </w:tc>
        <w:tc>
          <w:tcPr>
            <w:tcW w:w="2227" w:type="dxa"/>
          </w:tcPr>
          <w:p w14:paraId="1EF9A6EE" w14:textId="6AC1BE7E" w:rsidR="00F02CFA" w:rsidRPr="0060302F" w:rsidRDefault="00EF55B6"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Palaima</w:t>
            </w:r>
          </w:p>
        </w:tc>
        <w:tc>
          <w:tcPr>
            <w:tcW w:w="8703" w:type="dxa"/>
          </w:tcPr>
          <w:p w14:paraId="6A85BA2C" w14:textId="4350F4FD" w:rsidR="00F02CFA" w:rsidRPr="0060302F" w:rsidRDefault="00EF55B6" w:rsidP="00C3435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 xml:space="preserve">„FOROS“ , Miško aukcionas UAB </w:t>
            </w:r>
          </w:p>
        </w:tc>
      </w:tr>
      <w:tr w:rsidR="00F02CFA" w:rsidRPr="001B0142" w14:paraId="783743CF" w14:textId="77777777" w:rsidTr="00C34357">
        <w:tc>
          <w:tcPr>
            <w:tcW w:w="956" w:type="dxa"/>
          </w:tcPr>
          <w:p w14:paraId="790B5389"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8</w:t>
            </w:r>
          </w:p>
        </w:tc>
        <w:tc>
          <w:tcPr>
            <w:tcW w:w="2000" w:type="dxa"/>
          </w:tcPr>
          <w:p w14:paraId="42909DD0" w14:textId="34143870" w:rsidR="00F02CFA" w:rsidRPr="0060302F" w:rsidRDefault="00EF55B6" w:rsidP="00EF55B6">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 xml:space="preserve">Andrius </w:t>
            </w:r>
          </w:p>
        </w:tc>
        <w:tc>
          <w:tcPr>
            <w:tcW w:w="2227" w:type="dxa"/>
          </w:tcPr>
          <w:p w14:paraId="410315E5" w14:textId="4E051570" w:rsidR="00F02CFA" w:rsidRPr="0060302F" w:rsidRDefault="00EF55B6"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Bajorūnas</w:t>
            </w:r>
          </w:p>
        </w:tc>
        <w:tc>
          <w:tcPr>
            <w:tcW w:w="8703" w:type="dxa"/>
          </w:tcPr>
          <w:p w14:paraId="2E6BCA29" w14:textId="5DE067DC" w:rsidR="00F02CFA" w:rsidRPr="0060302F" w:rsidRDefault="00EF55B6"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Dzūkijos miškas UAB</w:t>
            </w:r>
          </w:p>
        </w:tc>
      </w:tr>
      <w:tr w:rsidR="00F02CFA" w:rsidRPr="008930DA" w14:paraId="13881B0F" w14:textId="77777777" w:rsidTr="00C34357">
        <w:tc>
          <w:tcPr>
            <w:tcW w:w="956" w:type="dxa"/>
          </w:tcPr>
          <w:p w14:paraId="7B314FE3"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9</w:t>
            </w:r>
          </w:p>
        </w:tc>
        <w:tc>
          <w:tcPr>
            <w:tcW w:w="2000" w:type="dxa"/>
          </w:tcPr>
          <w:p w14:paraId="2DD2A2B0" w14:textId="2BDD74B1" w:rsidR="00F02CFA" w:rsidRPr="0060302F" w:rsidRDefault="00EF55B6" w:rsidP="00EF55B6">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 xml:space="preserve">Saulius </w:t>
            </w:r>
          </w:p>
        </w:tc>
        <w:tc>
          <w:tcPr>
            <w:tcW w:w="2227" w:type="dxa"/>
          </w:tcPr>
          <w:p w14:paraId="04B81115" w14:textId="017CCD52" w:rsidR="00F02CFA" w:rsidRPr="0060302F" w:rsidRDefault="00EF55B6"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Tirevičius</w:t>
            </w:r>
          </w:p>
        </w:tc>
        <w:tc>
          <w:tcPr>
            <w:tcW w:w="8703" w:type="dxa"/>
          </w:tcPr>
          <w:p w14:paraId="24740F9F" w14:textId="231E3D6B" w:rsidR="00F02CFA" w:rsidRPr="0060302F" w:rsidRDefault="00EF55B6"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Aukštaitijos šilas MSK</w:t>
            </w:r>
          </w:p>
        </w:tc>
      </w:tr>
      <w:tr w:rsidR="00F02CFA" w:rsidRPr="001B0142" w14:paraId="3F6FE480" w14:textId="77777777" w:rsidTr="00C34357">
        <w:tc>
          <w:tcPr>
            <w:tcW w:w="956" w:type="dxa"/>
          </w:tcPr>
          <w:p w14:paraId="6782CF2F" w14:textId="77777777" w:rsidR="00F02CFA" w:rsidRPr="00013220" w:rsidRDefault="00F02CFA"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10</w:t>
            </w:r>
          </w:p>
        </w:tc>
        <w:tc>
          <w:tcPr>
            <w:tcW w:w="2000" w:type="dxa"/>
          </w:tcPr>
          <w:p w14:paraId="20533BE2" w14:textId="1C622F6B" w:rsidR="00F02CFA" w:rsidRPr="0060302F" w:rsidRDefault="00EF55B6" w:rsidP="00EF55B6">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 xml:space="preserve">Raimondas </w:t>
            </w:r>
          </w:p>
        </w:tc>
        <w:tc>
          <w:tcPr>
            <w:tcW w:w="2227" w:type="dxa"/>
          </w:tcPr>
          <w:p w14:paraId="342CFF9B" w14:textId="13CF8D08" w:rsidR="00F02CFA" w:rsidRPr="0060302F" w:rsidRDefault="00EF55B6"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Lavrenovas</w:t>
            </w:r>
          </w:p>
        </w:tc>
        <w:tc>
          <w:tcPr>
            <w:tcW w:w="8703" w:type="dxa"/>
          </w:tcPr>
          <w:p w14:paraId="3D56A11F" w14:textId="442D73FB" w:rsidR="00F02CFA" w:rsidRPr="0060302F" w:rsidRDefault="00EF55B6"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Dzūkijos miškas UAB</w:t>
            </w:r>
          </w:p>
        </w:tc>
      </w:tr>
      <w:tr w:rsidR="00F02CFA" w14:paraId="33031D8D" w14:textId="77777777" w:rsidTr="00C34357">
        <w:tc>
          <w:tcPr>
            <w:tcW w:w="956" w:type="dxa"/>
          </w:tcPr>
          <w:p w14:paraId="429DCBDB" w14:textId="4EAD1B0E" w:rsidR="00F02CFA" w:rsidRPr="00013220" w:rsidRDefault="0060302F" w:rsidP="003C51A3">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11</w:t>
            </w:r>
          </w:p>
        </w:tc>
        <w:tc>
          <w:tcPr>
            <w:tcW w:w="2000" w:type="dxa"/>
          </w:tcPr>
          <w:p w14:paraId="3AA263BB" w14:textId="7634654A" w:rsidR="00F02CFA" w:rsidRPr="0060302F" w:rsidRDefault="00EF55B6" w:rsidP="00EF55B6">
            <w:pPr>
              <w:pStyle w:val="BodyA"/>
              <w:jc w:val="right"/>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 xml:space="preserve">Sigitas </w:t>
            </w:r>
          </w:p>
        </w:tc>
        <w:tc>
          <w:tcPr>
            <w:tcW w:w="2227" w:type="dxa"/>
          </w:tcPr>
          <w:p w14:paraId="02D8C83E" w14:textId="7F5B8CC5" w:rsidR="00F02CFA" w:rsidRPr="0060302F" w:rsidRDefault="00EF55B6" w:rsidP="003C51A3">
            <w:pPr>
              <w:pStyle w:val="BodyA"/>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Mozgeris</w:t>
            </w:r>
          </w:p>
        </w:tc>
        <w:tc>
          <w:tcPr>
            <w:tcW w:w="8703" w:type="dxa"/>
          </w:tcPr>
          <w:p w14:paraId="518694B1" w14:textId="0977FD2B" w:rsidR="00F02CFA" w:rsidRPr="0060302F" w:rsidRDefault="00EF55B6" w:rsidP="003C51A3">
            <w:pPr>
              <w:pStyle w:val="BodyA"/>
              <w:jc w:val="both"/>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HD Forest UAB</w:t>
            </w:r>
          </w:p>
        </w:tc>
      </w:tr>
      <w:tr w:rsidR="00C34357" w14:paraId="2A0500B8" w14:textId="77777777" w:rsidTr="00C34357">
        <w:trPr>
          <w:trHeight w:val="386"/>
        </w:trPr>
        <w:tc>
          <w:tcPr>
            <w:tcW w:w="956" w:type="dxa"/>
          </w:tcPr>
          <w:p w14:paraId="19916D23" w14:textId="61ADD863" w:rsidR="00C34357" w:rsidRPr="00013220" w:rsidRDefault="0060302F"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12</w:t>
            </w:r>
          </w:p>
        </w:tc>
        <w:tc>
          <w:tcPr>
            <w:tcW w:w="2000" w:type="dxa"/>
          </w:tcPr>
          <w:p w14:paraId="7B14930E" w14:textId="41F51259" w:rsidR="00C34357" w:rsidRPr="0060302F" w:rsidRDefault="00C34357" w:rsidP="00491E62">
            <w:pPr>
              <w:jc w:val="right"/>
              <w:rPr>
                <w:rFonts w:eastAsia="Times New Roman"/>
                <w:u w:color="000000"/>
                <w:bdr w:val="none" w:sz="0" w:space="0" w:color="auto"/>
                <w:lang w:val="lt-LT" w:eastAsia="lt-LT"/>
                <w14:textOutline w14:w="12700" w14:cap="flat" w14:cmpd="sng" w14:algn="ctr">
                  <w14:noFill/>
                  <w14:prstDash w14:val="solid"/>
                  <w14:miter w14:lim="400000"/>
                </w14:textOutline>
              </w:rPr>
            </w:pPr>
            <w:r w:rsidRPr="0060302F">
              <w:rPr>
                <w:rFonts w:eastAsia="Times New Roman"/>
                <w:u w:color="000000"/>
                <w:bdr w:val="none" w:sz="0" w:space="0" w:color="auto"/>
                <w:lang w:val="lt-LT" w:eastAsia="lt-LT"/>
                <w14:textOutline w14:w="12700" w14:cap="flat" w14:cmpd="sng" w14:algn="ctr">
                  <w14:noFill/>
                  <w14:prstDash w14:val="solid"/>
                  <w14:miter w14:lim="400000"/>
                </w14:textOutline>
              </w:rPr>
              <w:t xml:space="preserve">Simonas </w:t>
            </w:r>
          </w:p>
        </w:tc>
        <w:tc>
          <w:tcPr>
            <w:tcW w:w="2227" w:type="dxa"/>
          </w:tcPr>
          <w:p w14:paraId="5F5A7AE4" w14:textId="378B826A" w:rsidR="00C34357" w:rsidRPr="0060302F" w:rsidRDefault="00C34357" w:rsidP="00C34357">
            <w:pPr>
              <w:rPr>
                <w:rFonts w:eastAsia="Times New Roman"/>
                <w:u w:color="000000"/>
                <w:bdr w:val="none" w:sz="0" w:space="0" w:color="auto"/>
                <w:lang w:val="lt-LT" w:eastAsia="lt-LT"/>
                <w14:textOutline w14:w="12700" w14:cap="flat" w14:cmpd="sng" w14:algn="ctr">
                  <w14:noFill/>
                  <w14:prstDash w14:val="solid"/>
                  <w14:miter w14:lim="400000"/>
                </w14:textOutline>
              </w:rPr>
            </w:pPr>
            <w:r w:rsidRPr="0060302F">
              <w:rPr>
                <w:rFonts w:eastAsia="Times New Roman"/>
                <w:u w:color="000000"/>
                <w:bdr w:val="none" w:sz="0" w:space="0" w:color="auto"/>
                <w:lang w:val="lt-LT" w:eastAsia="lt-LT"/>
                <w14:textOutline w14:w="12700" w14:cap="flat" w14:cmpd="sng" w14:algn="ctr">
                  <w14:noFill/>
                  <w14:prstDash w14:val="solid"/>
                  <w14:miter w14:lim="400000"/>
                </w14:textOutline>
              </w:rPr>
              <w:t>Žebrauskis</w:t>
            </w:r>
          </w:p>
        </w:tc>
        <w:tc>
          <w:tcPr>
            <w:tcW w:w="8703" w:type="dxa"/>
          </w:tcPr>
          <w:p w14:paraId="2D2971F1" w14:textId="4B3B202D" w:rsidR="00C34357" w:rsidRPr="0060302F" w:rsidRDefault="00C34357" w:rsidP="00C34357">
            <w:pPr>
              <w:rPr>
                <w:rFonts w:eastAsia="Times New Roman"/>
                <w:u w:color="000000"/>
                <w:bdr w:val="none" w:sz="0" w:space="0" w:color="auto"/>
                <w:lang w:val="lt-LT" w:eastAsia="lt-LT"/>
                <w14:textOutline w14:w="12700" w14:cap="flat" w14:cmpd="sng" w14:algn="ctr">
                  <w14:noFill/>
                  <w14:prstDash w14:val="solid"/>
                  <w14:miter w14:lim="400000"/>
                </w14:textOutline>
              </w:rPr>
            </w:pPr>
            <w:r w:rsidRPr="0060302F">
              <w:rPr>
                <w:rFonts w:eastAsia="Times New Roman"/>
                <w:u w:color="000000"/>
                <w:bdr w:val="none" w:sz="0" w:space="0" w:color="auto"/>
                <w:lang w:val="lt-LT" w:eastAsia="lt-LT"/>
                <w14:textOutline w14:w="12700" w14:cap="flat" w14:cmpd="sng" w14:algn="ctr">
                  <w14:noFill/>
                  <w14:prstDash w14:val="solid"/>
                  <w14:miter w14:lim="400000"/>
                </w14:textOutline>
              </w:rPr>
              <w:t>GreenGold Management UAB</w:t>
            </w:r>
          </w:p>
        </w:tc>
      </w:tr>
      <w:tr w:rsidR="00C34357" w14:paraId="4D22C1AE" w14:textId="77777777" w:rsidTr="00C34357">
        <w:tc>
          <w:tcPr>
            <w:tcW w:w="956" w:type="dxa"/>
          </w:tcPr>
          <w:p w14:paraId="7E6DF5AE" w14:textId="42981698" w:rsidR="00C34357" w:rsidRPr="00013220" w:rsidRDefault="0060302F"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13</w:t>
            </w:r>
          </w:p>
        </w:tc>
        <w:tc>
          <w:tcPr>
            <w:tcW w:w="2000" w:type="dxa"/>
          </w:tcPr>
          <w:p w14:paraId="5B772280" w14:textId="3D17453B" w:rsidR="00C34357" w:rsidRPr="0060302F" w:rsidRDefault="00C34357" w:rsidP="00C34357">
            <w:pPr>
              <w:pStyle w:val="BodyA"/>
              <w:jc w:val="right"/>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 xml:space="preserve">Darius </w:t>
            </w:r>
          </w:p>
        </w:tc>
        <w:tc>
          <w:tcPr>
            <w:tcW w:w="2227" w:type="dxa"/>
          </w:tcPr>
          <w:p w14:paraId="04735FF2" w14:textId="54BBA0DE" w:rsidR="00C34357" w:rsidRPr="0060302F" w:rsidRDefault="00C34357" w:rsidP="00C34357">
            <w:pPr>
              <w:pStyle w:val="BodyA"/>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Dumbrava</w:t>
            </w:r>
          </w:p>
        </w:tc>
        <w:tc>
          <w:tcPr>
            <w:tcW w:w="8703" w:type="dxa"/>
          </w:tcPr>
          <w:p w14:paraId="5934796A" w14:textId="6AC9305B" w:rsidR="00C34357" w:rsidRPr="0060302F" w:rsidRDefault="00C34357"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GreenGold Timberlands 1 UAB</w:t>
            </w:r>
          </w:p>
        </w:tc>
      </w:tr>
      <w:tr w:rsidR="00C34357" w14:paraId="699C36CF" w14:textId="77777777" w:rsidTr="00C34357">
        <w:tc>
          <w:tcPr>
            <w:tcW w:w="956" w:type="dxa"/>
          </w:tcPr>
          <w:p w14:paraId="25BD3D18" w14:textId="3C03DA54" w:rsidR="00C34357" w:rsidRPr="00013220" w:rsidRDefault="0060302F"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14</w:t>
            </w:r>
          </w:p>
        </w:tc>
        <w:tc>
          <w:tcPr>
            <w:tcW w:w="2000" w:type="dxa"/>
          </w:tcPr>
          <w:p w14:paraId="67DD7B90" w14:textId="05240BD1" w:rsidR="00C34357" w:rsidRPr="0060302F" w:rsidRDefault="0060302F" w:rsidP="0060302F">
            <w:pPr>
              <w:pStyle w:val="BodyA"/>
              <w:jc w:val="right"/>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Viktorija</w:t>
            </w:r>
          </w:p>
        </w:tc>
        <w:tc>
          <w:tcPr>
            <w:tcW w:w="2227" w:type="dxa"/>
          </w:tcPr>
          <w:p w14:paraId="36DA25D8" w14:textId="464219F5" w:rsidR="00C34357" w:rsidRPr="0060302F" w:rsidRDefault="0060302F" w:rsidP="00C34357">
            <w:pPr>
              <w:pStyle w:val="BodyA"/>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Tiuleneva</w:t>
            </w:r>
          </w:p>
        </w:tc>
        <w:tc>
          <w:tcPr>
            <w:tcW w:w="8703" w:type="dxa"/>
          </w:tcPr>
          <w:p w14:paraId="69EAA3D6" w14:textId="199EA7F9" w:rsidR="00C34357" w:rsidRPr="0060302F" w:rsidRDefault="0060302F"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Investicijų partneriai UAB</w:t>
            </w:r>
          </w:p>
        </w:tc>
      </w:tr>
      <w:tr w:rsidR="0060302F" w14:paraId="27B4FC8D" w14:textId="77777777" w:rsidTr="00C34357">
        <w:tc>
          <w:tcPr>
            <w:tcW w:w="956" w:type="dxa"/>
          </w:tcPr>
          <w:p w14:paraId="2D2B2AF9" w14:textId="053AE811" w:rsidR="0060302F" w:rsidRPr="00013220" w:rsidRDefault="00B13A73"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15</w:t>
            </w:r>
          </w:p>
        </w:tc>
        <w:tc>
          <w:tcPr>
            <w:tcW w:w="2000" w:type="dxa"/>
          </w:tcPr>
          <w:p w14:paraId="6C1C5BE2" w14:textId="48556E54" w:rsidR="0060302F" w:rsidRPr="0060302F" w:rsidRDefault="0060302F" w:rsidP="0060302F">
            <w:pPr>
              <w:pStyle w:val="BodyA"/>
              <w:jc w:val="right"/>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 xml:space="preserve">Gediminas </w:t>
            </w:r>
          </w:p>
        </w:tc>
        <w:tc>
          <w:tcPr>
            <w:tcW w:w="2227" w:type="dxa"/>
          </w:tcPr>
          <w:p w14:paraId="16FDED9B" w14:textId="3754B94C" w:rsidR="0060302F" w:rsidRPr="0060302F" w:rsidRDefault="0060302F" w:rsidP="00C34357">
            <w:pPr>
              <w:pStyle w:val="BodyA"/>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Kviklys</w:t>
            </w:r>
          </w:p>
        </w:tc>
        <w:tc>
          <w:tcPr>
            <w:tcW w:w="8703" w:type="dxa"/>
          </w:tcPr>
          <w:p w14:paraId="26911A91" w14:textId="70FC3948" w:rsidR="0060302F" w:rsidRPr="0060302F" w:rsidRDefault="0060302F"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60302F">
              <w:rPr>
                <w:rFonts w:ascii="Times New Roman" w:eastAsia="Times New Roman" w:hAnsi="Times New Roman" w:cs="Times New Roman"/>
                <w:color w:val="auto"/>
                <w:sz w:val="24"/>
                <w:szCs w:val="24"/>
                <w:bdr w:val="none" w:sz="0" w:space="0" w:color="auto"/>
                <w:lang w:val="lt-LT" w:eastAsia="lt-LT"/>
              </w:rPr>
              <w:t>Miško žemė MSK</w:t>
            </w:r>
          </w:p>
        </w:tc>
      </w:tr>
      <w:tr w:rsidR="00B13A73" w14:paraId="7692D8C3" w14:textId="77777777" w:rsidTr="00C34357">
        <w:tc>
          <w:tcPr>
            <w:tcW w:w="956" w:type="dxa"/>
          </w:tcPr>
          <w:p w14:paraId="73ACD00C" w14:textId="63D6E03C" w:rsidR="00B13A73" w:rsidRPr="00013220" w:rsidRDefault="00B13A73"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16</w:t>
            </w:r>
          </w:p>
        </w:tc>
        <w:tc>
          <w:tcPr>
            <w:tcW w:w="2000" w:type="dxa"/>
          </w:tcPr>
          <w:p w14:paraId="47B65E36" w14:textId="2D1D7E30" w:rsidR="00B13A73" w:rsidRPr="0060302F"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Marius</w:t>
            </w:r>
          </w:p>
        </w:tc>
        <w:tc>
          <w:tcPr>
            <w:tcW w:w="2227" w:type="dxa"/>
          </w:tcPr>
          <w:p w14:paraId="3A490F37" w14:textId="5BCEF1C2" w:rsidR="00B13A73" w:rsidRPr="0060302F"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Rimgaila</w:t>
            </w:r>
          </w:p>
        </w:tc>
        <w:tc>
          <w:tcPr>
            <w:tcW w:w="8703" w:type="dxa"/>
          </w:tcPr>
          <w:p w14:paraId="1FD98367" w14:textId="7A23D194" w:rsidR="00B13A73" w:rsidRPr="0060302F"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Žemaitijos šilas MSK</w:t>
            </w:r>
          </w:p>
        </w:tc>
      </w:tr>
      <w:tr w:rsidR="00C34357" w14:paraId="779FA72A" w14:textId="77777777" w:rsidTr="00C34357">
        <w:tc>
          <w:tcPr>
            <w:tcW w:w="956" w:type="dxa"/>
          </w:tcPr>
          <w:p w14:paraId="1CF96857" w14:textId="596FDEBA" w:rsidR="00C34357" w:rsidRPr="00013220" w:rsidRDefault="00B13A73"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17</w:t>
            </w:r>
          </w:p>
        </w:tc>
        <w:tc>
          <w:tcPr>
            <w:tcW w:w="2000" w:type="dxa"/>
          </w:tcPr>
          <w:p w14:paraId="27248EC0" w14:textId="1AFC529F" w:rsidR="00C34357" w:rsidRPr="00491E62"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Mantas</w:t>
            </w:r>
          </w:p>
        </w:tc>
        <w:tc>
          <w:tcPr>
            <w:tcW w:w="2227" w:type="dxa"/>
          </w:tcPr>
          <w:p w14:paraId="4085179E" w14:textId="7B3BA68E" w:rsidR="00C34357" w:rsidRPr="00491E62"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Lesniauskas</w:t>
            </w:r>
          </w:p>
        </w:tc>
        <w:tc>
          <w:tcPr>
            <w:tcW w:w="8703" w:type="dxa"/>
          </w:tcPr>
          <w:p w14:paraId="4CE7E742" w14:textId="39992D6D" w:rsidR="00C34357" w:rsidRPr="00491E62"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 xml:space="preserve">Log Forest </w:t>
            </w:r>
            <w:r w:rsidRPr="0060302F">
              <w:rPr>
                <w:rFonts w:ascii="Times New Roman" w:eastAsia="Times New Roman" w:hAnsi="Times New Roman" w:cs="Times New Roman"/>
                <w:color w:val="auto"/>
                <w:sz w:val="24"/>
                <w:szCs w:val="24"/>
                <w:bdr w:val="none" w:sz="0" w:space="0" w:color="auto"/>
                <w:lang w:val="lt-LT" w:eastAsia="lt-LT"/>
              </w:rPr>
              <w:t>UAB</w:t>
            </w:r>
          </w:p>
        </w:tc>
      </w:tr>
      <w:tr w:rsidR="00B13A73" w14:paraId="63ED435C" w14:textId="77777777" w:rsidTr="00C34357">
        <w:tc>
          <w:tcPr>
            <w:tcW w:w="956" w:type="dxa"/>
          </w:tcPr>
          <w:p w14:paraId="44A04C7A" w14:textId="7891745D" w:rsidR="00B13A73" w:rsidRPr="00013220" w:rsidRDefault="00B13A73"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18</w:t>
            </w:r>
          </w:p>
        </w:tc>
        <w:tc>
          <w:tcPr>
            <w:tcW w:w="2000" w:type="dxa"/>
          </w:tcPr>
          <w:p w14:paraId="54A2CD4B" w14:textId="070F2AAD" w:rsidR="00B13A73" w:rsidRPr="00491E62"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 xml:space="preserve">Meldas </w:t>
            </w:r>
          </w:p>
        </w:tc>
        <w:tc>
          <w:tcPr>
            <w:tcW w:w="2227" w:type="dxa"/>
          </w:tcPr>
          <w:p w14:paraId="04AAA272" w14:textId="7C168592" w:rsidR="00B13A73" w:rsidRPr="00491E62"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Lampickas</w:t>
            </w:r>
          </w:p>
        </w:tc>
        <w:tc>
          <w:tcPr>
            <w:tcW w:w="8703" w:type="dxa"/>
          </w:tcPr>
          <w:p w14:paraId="2126ADFB" w14:textId="11EC644F" w:rsidR="00B13A73" w:rsidRPr="00491E62"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Melda UAB</w:t>
            </w:r>
          </w:p>
        </w:tc>
      </w:tr>
      <w:tr w:rsidR="00B13A73" w14:paraId="53453272" w14:textId="77777777" w:rsidTr="00C34357">
        <w:tc>
          <w:tcPr>
            <w:tcW w:w="956" w:type="dxa"/>
          </w:tcPr>
          <w:p w14:paraId="32F987A3" w14:textId="5B702AB8" w:rsidR="00B13A73" w:rsidRDefault="00B13A73"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lastRenderedPageBreak/>
              <w:t>19</w:t>
            </w:r>
          </w:p>
        </w:tc>
        <w:tc>
          <w:tcPr>
            <w:tcW w:w="2000" w:type="dxa"/>
          </w:tcPr>
          <w:p w14:paraId="29D53F06" w14:textId="3DF94A62" w:rsidR="00B13A73" w:rsidRPr="00491E62"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Simonas</w:t>
            </w:r>
          </w:p>
        </w:tc>
        <w:tc>
          <w:tcPr>
            <w:tcW w:w="2227" w:type="dxa"/>
          </w:tcPr>
          <w:p w14:paraId="74DF959B" w14:textId="18E4F68E" w:rsidR="00B13A73" w:rsidRPr="00491E62"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Jurgionis</w:t>
            </w:r>
          </w:p>
        </w:tc>
        <w:tc>
          <w:tcPr>
            <w:tcW w:w="8703" w:type="dxa"/>
          </w:tcPr>
          <w:p w14:paraId="407B3FA3" w14:textId="212EA83C" w:rsidR="00B13A73" w:rsidRPr="00491E62"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Baltic Green Fund/UAB Forest Capital</w:t>
            </w:r>
          </w:p>
        </w:tc>
      </w:tr>
      <w:tr w:rsidR="00B13A73" w14:paraId="15B8432B" w14:textId="77777777" w:rsidTr="00C34357">
        <w:tc>
          <w:tcPr>
            <w:tcW w:w="956" w:type="dxa"/>
          </w:tcPr>
          <w:p w14:paraId="0F87717D" w14:textId="6C555A30" w:rsidR="00B13A73" w:rsidRDefault="00B13A73"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20</w:t>
            </w:r>
          </w:p>
        </w:tc>
        <w:tc>
          <w:tcPr>
            <w:tcW w:w="2000" w:type="dxa"/>
          </w:tcPr>
          <w:p w14:paraId="5A19950F" w14:textId="52A9818B" w:rsidR="00B13A73" w:rsidRPr="00491E62"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Saulius</w:t>
            </w:r>
          </w:p>
        </w:tc>
        <w:tc>
          <w:tcPr>
            <w:tcW w:w="2227" w:type="dxa"/>
          </w:tcPr>
          <w:p w14:paraId="227859AF" w14:textId="51BF2E7D" w:rsidR="00B13A73" w:rsidRPr="00491E62"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Žebrauskis</w:t>
            </w:r>
          </w:p>
        </w:tc>
        <w:tc>
          <w:tcPr>
            <w:tcW w:w="8703" w:type="dxa"/>
          </w:tcPr>
          <w:p w14:paraId="7E15645D" w14:textId="19927C38" w:rsidR="00B13A73" w:rsidRPr="00491E62"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Žalias medis UAB</w:t>
            </w:r>
          </w:p>
        </w:tc>
      </w:tr>
      <w:tr w:rsidR="00B13A73" w14:paraId="2E8A49D8" w14:textId="77777777" w:rsidTr="00C34357">
        <w:tc>
          <w:tcPr>
            <w:tcW w:w="956" w:type="dxa"/>
          </w:tcPr>
          <w:p w14:paraId="55BC32A3" w14:textId="43A22499" w:rsidR="00B13A73" w:rsidRDefault="00491E62"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21</w:t>
            </w:r>
          </w:p>
        </w:tc>
        <w:tc>
          <w:tcPr>
            <w:tcW w:w="2000" w:type="dxa"/>
          </w:tcPr>
          <w:p w14:paraId="2FEF69DD" w14:textId="041AC622" w:rsidR="00B13A73" w:rsidRPr="00491E62"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 xml:space="preserve">Irena </w:t>
            </w:r>
          </w:p>
        </w:tc>
        <w:tc>
          <w:tcPr>
            <w:tcW w:w="2227" w:type="dxa"/>
          </w:tcPr>
          <w:p w14:paraId="0EBD1B2E" w14:textId="5A86E562" w:rsidR="00B13A73" w:rsidRPr="00491E62"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Kudrevičienė</w:t>
            </w:r>
          </w:p>
        </w:tc>
        <w:tc>
          <w:tcPr>
            <w:tcW w:w="8703" w:type="dxa"/>
          </w:tcPr>
          <w:p w14:paraId="07C869AA" w14:textId="4F1AF4E7" w:rsidR="00B13A73" w:rsidRPr="00491E62"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Žaliamatis UAB</w:t>
            </w:r>
          </w:p>
        </w:tc>
      </w:tr>
      <w:tr w:rsidR="00B13A73" w14:paraId="4D1451E0" w14:textId="77777777" w:rsidTr="00C34357">
        <w:tc>
          <w:tcPr>
            <w:tcW w:w="956" w:type="dxa"/>
          </w:tcPr>
          <w:p w14:paraId="7BD8E11A" w14:textId="715A91F9" w:rsidR="00B13A73" w:rsidRDefault="00491E62" w:rsidP="00C34357">
            <w:pPr>
              <w:pStyle w:val="BodyA"/>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22</w:t>
            </w:r>
          </w:p>
        </w:tc>
        <w:tc>
          <w:tcPr>
            <w:tcW w:w="2000" w:type="dxa"/>
          </w:tcPr>
          <w:p w14:paraId="4A409EAD" w14:textId="02B7AD67" w:rsidR="00B13A73" w:rsidRPr="00491E62"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Richardas</w:t>
            </w:r>
          </w:p>
        </w:tc>
        <w:tc>
          <w:tcPr>
            <w:tcW w:w="2227" w:type="dxa"/>
          </w:tcPr>
          <w:p w14:paraId="2C1432FB" w14:textId="54899CE2" w:rsidR="00B13A73" w:rsidRPr="00491E62"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Viršila</w:t>
            </w:r>
          </w:p>
        </w:tc>
        <w:tc>
          <w:tcPr>
            <w:tcW w:w="8703" w:type="dxa"/>
          </w:tcPr>
          <w:p w14:paraId="1DF4A2C0" w14:textId="6624B1A4" w:rsidR="00B13A73" w:rsidRPr="00491E62"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Privati girininkija UAB</w:t>
            </w:r>
          </w:p>
        </w:tc>
      </w:tr>
      <w:tr w:rsidR="00B13A73" w14:paraId="45A0BA64" w14:textId="77777777" w:rsidTr="00C34357">
        <w:tc>
          <w:tcPr>
            <w:tcW w:w="956" w:type="dxa"/>
          </w:tcPr>
          <w:p w14:paraId="68EF462F" w14:textId="7EC6E189" w:rsidR="00B13A73" w:rsidRDefault="00491E62" w:rsidP="00B13A73">
            <w:pPr>
              <w:pStyle w:val="BodyA"/>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23</w:t>
            </w:r>
          </w:p>
        </w:tc>
        <w:tc>
          <w:tcPr>
            <w:tcW w:w="2000" w:type="dxa"/>
          </w:tcPr>
          <w:p w14:paraId="3E6458E8" w14:textId="548F77D0" w:rsidR="00B13A73" w:rsidRPr="00491E62"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Antanas</w:t>
            </w:r>
          </w:p>
        </w:tc>
        <w:tc>
          <w:tcPr>
            <w:tcW w:w="2227" w:type="dxa"/>
          </w:tcPr>
          <w:p w14:paraId="2AB3A256" w14:textId="70F91F9E" w:rsidR="00B13A73" w:rsidRPr="00491E62"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Hofmanas</w:t>
            </w:r>
          </w:p>
        </w:tc>
        <w:tc>
          <w:tcPr>
            <w:tcW w:w="8703" w:type="dxa"/>
          </w:tcPr>
          <w:p w14:paraId="48677FDA" w14:textId="1C1F63D8" w:rsidR="00B13A73" w:rsidRPr="00491E62"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LMSA</w:t>
            </w:r>
          </w:p>
        </w:tc>
      </w:tr>
      <w:tr w:rsidR="00B13A73" w14:paraId="057C81C7" w14:textId="77777777" w:rsidTr="00C34357">
        <w:tc>
          <w:tcPr>
            <w:tcW w:w="956" w:type="dxa"/>
          </w:tcPr>
          <w:p w14:paraId="3D186E39" w14:textId="2F4EA361" w:rsidR="00B13A73" w:rsidRDefault="00491E62" w:rsidP="00B13A73">
            <w:pPr>
              <w:pStyle w:val="BodyA"/>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24</w:t>
            </w:r>
          </w:p>
        </w:tc>
        <w:tc>
          <w:tcPr>
            <w:tcW w:w="2000" w:type="dxa"/>
          </w:tcPr>
          <w:p w14:paraId="6D494963" w14:textId="3C28E8BD" w:rsidR="00B13A73" w:rsidRPr="00491E62"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Jaunius</w:t>
            </w:r>
          </w:p>
        </w:tc>
        <w:tc>
          <w:tcPr>
            <w:tcW w:w="2227" w:type="dxa"/>
          </w:tcPr>
          <w:p w14:paraId="2F913C26" w14:textId="0A3D211D" w:rsidR="00B13A73" w:rsidRPr="00491E62"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Ledzinskas</w:t>
            </w:r>
          </w:p>
        </w:tc>
        <w:tc>
          <w:tcPr>
            <w:tcW w:w="8703" w:type="dxa"/>
          </w:tcPr>
          <w:p w14:paraId="71BD47E8" w14:textId="3E786C62" w:rsidR="00B13A73" w:rsidRPr="00491E62"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Miškija UAB</w:t>
            </w:r>
          </w:p>
        </w:tc>
      </w:tr>
      <w:tr w:rsidR="00B13A73" w14:paraId="1256D93A" w14:textId="77777777" w:rsidTr="00C34357">
        <w:tc>
          <w:tcPr>
            <w:tcW w:w="956" w:type="dxa"/>
          </w:tcPr>
          <w:p w14:paraId="2C3A06ED" w14:textId="516889DD" w:rsidR="00B13A73" w:rsidRDefault="00491E62" w:rsidP="00B13A73">
            <w:pPr>
              <w:pStyle w:val="BodyA"/>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25</w:t>
            </w:r>
          </w:p>
        </w:tc>
        <w:tc>
          <w:tcPr>
            <w:tcW w:w="2000" w:type="dxa"/>
          </w:tcPr>
          <w:p w14:paraId="49286F17" w14:textId="3ED8E4D4" w:rsidR="00B13A73" w:rsidRPr="00491E62" w:rsidRDefault="00B13A73" w:rsidP="00B13A73">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Andrius</w:t>
            </w:r>
          </w:p>
        </w:tc>
        <w:tc>
          <w:tcPr>
            <w:tcW w:w="2227" w:type="dxa"/>
          </w:tcPr>
          <w:p w14:paraId="2F3A99A7" w14:textId="74464836" w:rsidR="00B13A73" w:rsidRPr="00491E62" w:rsidRDefault="00B13A7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Mierkis</w:t>
            </w:r>
          </w:p>
        </w:tc>
        <w:tc>
          <w:tcPr>
            <w:tcW w:w="8703" w:type="dxa"/>
          </w:tcPr>
          <w:p w14:paraId="76255C67" w14:textId="112AC7F7" w:rsidR="00B13A73" w:rsidRPr="00491E62" w:rsidRDefault="00B13A73"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Baltic Forest Group UAB</w:t>
            </w:r>
          </w:p>
        </w:tc>
      </w:tr>
      <w:tr w:rsidR="00BB2EB3" w14:paraId="117CC7B2" w14:textId="77777777" w:rsidTr="00C34357">
        <w:tc>
          <w:tcPr>
            <w:tcW w:w="956" w:type="dxa"/>
          </w:tcPr>
          <w:p w14:paraId="4EE9F274" w14:textId="1EAA70D5" w:rsidR="00BB2EB3" w:rsidRDefault="00491E62" w:rsidP="00B13A73">
            <w:pPr>
              <w:pStyle w:val="BodyA"/>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26</w:t>
            </w:r>
          </w:p>
        </w:tc>
        <w:tc>
          <w:tcPr>
            <w:tcW w:w="2000" w:type="dxa"/>
          </w:tcPr>
          <w:p w14:paraId="000734F8" w14:textId="25DED10D" w:rsidR="00BB2EB3" w:rsidRPr="00491E62" w:rsidRDefault="00491E62" w:rsidP="00491E62">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Rolandas</w:t>
            </w:r>
          </w:p>
        </w:tc>
        <w:tc>
          <w:tcPr>
            <w:tcW w:w="2227" w:type="dxa"/>
          </w:tcPr>
          <w:p w14:paraId="2F87C5FE" w14:textId="3B3FD18E" w:rsidR="00BB2EB3" w:rsidRPr="00491E62" w:rsidRDefault="00BB2EB3"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Žemaitis</w:t>
            </w:r>
          </w:p>
        </w:tc>
        <w:tc>
          <w:tcPr>
            <w:tcW w:w="8703" w:type="dxa"/>
          </w:tcPr>
          <w:p w14:paraId="06C36816" w14:textId="1D0C38E3" w:rsidR="00BB2EB3" w:rsidRPr="00491E62" w:rsidRDefault="00491E62"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Kestarolis UAB</w:t>
            </w:r>
          </w:p>
        </w:tc>
      </w:tr>
      <w:tr w:rsidR="00491E62" w14:paraId="13BC3715" w14:textId="77777777" w:rsidTr="00C34357">
        <w:tc>
          <w:tcPr>
            <w:tcW w:w="956" w:type="dxa"/>
          </w:tcPr>
          <w:p w14:paraId="35D20D22" w14:textId="133EEEE3" w:rsidR="00491E62" w:rsidRDefault="00491E62" w:rsidP="00B13A73">
            <w:pPr>
              <w:pStyle w:val="BodyA"/>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27</w:t>
            </w:r>
          </w:p>
        </w:tc>
        <w:tc>
          <w:tcPr>
            <w:tcW w:w="2000" w:type="dxa"/>
          </w:tcPr>
          <w:p w14:paraId="564EA39F" w14:textId="6C581CBC" w:rsidR="00491E62" w:rsidRPr="00491E62" w:rsidRDefault="00491E62" w:rsidP="00491E62">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Romas Juozas</w:t>
            </w:r>
          </w:p>
        </w:tc>
        <w:tc>
          <w:tcPr>
            <w:tcW w:w="2227" w:type="dxa"/>
          </w:tcPr>
          <w:p w14:paraId="21E7F589" w14:textId="0B533776" w:rsidR="00491E62" w:rsidRPr="00491E62" w:rsidRDefault="00491E62"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Kupstaitis</w:t>
            </w:r>
          </w:p>
        </w:tc>
        <w:tc>
          <w:tcPr>
            <w:tcW w:w="8703" w:type="dxa"/>
          </w:tcPr>
          <w:p w14:paraId="5AC35C63" w14:textId="2A9E8461" w:rsidR="00491E62" w:rsidRPr="00491E62" w:rsidRDefault="00491E62" w:rsidP="00C34357">
            <w:pPr>
              <w:pStyle w:val="BodyA"/>
              <w:jc w:val="both"/>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Nepriklausomas miškininkas-konsultantas</w:t>
            </w:r>
          </w:p>
        </w:tc>
      </w:tr>
      <w:tr w:rsidR="00BB2EB3" w14:paraId="6068510E" w14:textId="77777777" w:rsidTr="00C34357">
        <w:tc>
          <w:tcPr>
            <w:tcW w:w="956" w:type="dxa"/>
          </w:tcPr>
          <w:p w14:paraId="6BE136E7" w14:textId="10B6EE1A" w:rsidR="00BB2EB3" w:rsidRDefault="00491E62" w:rsidP="00B13A73">
            <w:pPr>
              <w:pStyle w:val="BodyA"/>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28</w:t>
            </w:r>
          </w:p>
        </w:tc>
        <w:tc>
          <w:tcPr>
            <w:tcW w:w="2000" w:type="dxa"/>
          </w:tcPr>
          <w:p w14:paraId="3A041D7A" w14:textId="76D6F2F8" w:rsidR="00BB2EB3" w:rsidRPr="00491E62" w:rsidRDefault="00491E62" w:rsidP="00491E62">
            <w:pPr>
              <w:pStyle w:val="BodyA"/>
              <w:jc w:val="right"/>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 xml:space="preserve">Mindaugas </w:t>
            </w:r>
          </w:p>
        </w:tc>
        <w:tc>
          <w:tcPr>
            <w:tcW w:w="2227" w:type="dxa"/>
          </w:tcPr>
          <w:p w14:paraId="4AEB97FA" w14:textId="2F33FD5F" w:rsidR="00BB2EB3" w:rsidRPr="00491E62" w:rsidRDefault="00491E62" w:rsidP="00C34357">
            <w:pPr>
              <w:pStyle w:val="BodyA"/>
              <w:rPr>
                <w:rFonts w:ascii="Times New Roman" w:eastAsia="Times New Roman" w:hAnsi="Times New Roman" w:cs="Times New Roman"/>
                <w:color w:val="auto"/>
                <w:sz w:val="24"/>
                <w:szCs w:val="24"/>
                <w:bdr w:val="none" w:sz="0" w:space="0" w:color="auto"/>
                <w:lang w:val="lt-LT" w:eastAsia="lt-LT"/>
              </w:rPr>
            </w:pPr>
            <w:r w:rsidRPr="00491E62">
              <w:rPr>
                <w:rFonts w:ascii="Times New Roman" w:eastAsia="Times New Roman" w:hAnsi="Times New Roman" w:cs="Times New Roman"/>
                <w:color w:val="auto"/>
                <w:sz w:val="24"/>
                <w:szCs w:val="24"/>
                <w:bdr w:val="none" w:sz="0" w:space="0" w:color="auto"/>
                <w:lang w:val="lt-LT" w:eastAsia="lt-LT"/>
              </w:rPr>
              <w:t>Mačiulaitis</w:t>
            </w:r>
          </w:p>
        </w:tc>
        <w:tc>
          <w:tcPr>
            <w:tcW w:w="8703" w:type="dxa"/>
          </w:tcPr>
          <w:p w14:paraId="4B3236AC" w14:textId="63E311A3" w:rsidR="00BB2EB3" w:rsidRPr="00491E62" w:rsidRDefault="00491E62" w:rsidP="00491E62">
            <w:pPr>
              <w:rPr>
                <w:rFonts w:eastAsia="Times New Roman"/>
                <w:bdr w:val="none" w:sz="0" w:space="0" w:color="auto"/>
                <w:lang w:val="lt-LT" w:eastAsia="lt-LT"/>
              </w:rPr>
            </w:pPr>
            <w:r w:rsidRPr="00491E62">
              <w:rPr>
                <w:rFonts w:eastAsia="Times New Roman"/>
                <w:u w:color="000000"/>
                <w:bdr w:val="none" w:sz="0" w:space="0" w:color="auto"/>
                <w:lang w:val="lt-LT" w:eastAsia="lt-LT"/>
                <w14:textOutline w14:w="12700" w14:cap="flat" w14:cmpd="sng" w14:algn="ctr">
                  <w14:noFill/>
                  <w14:prstDash w14:val="solid"/>
                  <w14:miter w14:lim="400000"/>
                </w14:textOutline>
              </w:rPr>
              <w:t>Lauruma UAB</w:t>
            </w:r>
          </w:p>
        </w:tc>
      </w:tr>
      <w:tr w:rsidR="00491E62" w14:paraId="4C579939" w14:textId="77777777" w:rsidTr="00C34357">
        <w:tc>
          <w:tcPr>
            <w:tcW w:w="956" w:type="dxa"/>
          </w:tcPr>
          <w:p w14:paraId="0306F3FC" w14:textId="612DD088" w:rsidR="00491E62" w:rsidRDefault="00491E62" w:rsidP="00B13A73">
            <w:pPr>
              <w:pStyle w:val="BodyA"/>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29</w:t>
            </w:r>
          </w:p>
        </w:tc>
        <w:tc>
          <w:tcPr>
            <w:tcW w:w="2000" w:type="dxa"/>
          </w:tcPr>
          <w:p w14:paraId="3CCAC3A5" w14:textId="78CD7ECF" w:rsidR="00491E62" w:rsidRPr="00491E62" w:rsidRDefault="00491E62" w:rsidP="00491E62">
            <w:pPr>
              <w:pStyle w:val="BodyA"/>
              <w:jc w:val="right"/>
              <w:rPr>
                <w:rFonts w:ascii="Times New Roman" w:eastAsia="Times New Roman" w:hAnsi="Times New Roman" w:cs="Times New Roman"/>
                <w:color w:val="auto"/>
                <w:sz w:val="24"/>
                <w:szCs w:val="24"/>
                <w:bdr w:val="none" w:sz="0" w:space="0" w:color="auto"/>
                <w:lang w:val="lt-LT" w:eastAsia="lt-LT"/>
              </w:rPr>
            </w:pPr>
            <w:r>
              <w:rPr>
                <w:rFonts w:ascii="Times New Roman" w:eastAsia="Times New Roman" w:hAnsi="Times New Roman" w:cs="Times New Roman"/>
                <w:color w:val="auto"/>
                <w:sz w:val="24"/>
                <w:szCs w:val="24"/>
                <w:bdr w:val="none" w:sz="0" w:space="0" w:color="auto"/>
                <w:lang w:val="lt-LT" w:eastAsia="lt-LT"/>
              </w:rPr>
              <w:t xml:space="preserve">Algis </w:t>
            </w:r>
          </w:p>
        </w:tc>
        <w:tc>
          <w:tcPr>
            <w:tcW w:w="2227" w:type="dxa"/>
          </w:tcPr>
          <w:p w14:paraId="49C05427" w14:textId="536003FC" w:rsidR="00491E62" w:rsidRPr="00491E62" w:rsidRDefault="00491E62" w:rsidP="00C34357">
            <w:pPr>
              <w:pStyle w:val="BodyA"/>
              <w:rPr>
                <w:rFonts w:ascii="Times New Roman" w:eastAsia="Times New Roman" w:hAnsi="Times New Roman" w:cs="Times New Roman"/>
                <w:color w:val="auto"/>
                <w:sz w:val="24"/>
                <w:szCs w:val="24"/>
                <w:bdr w:val="none" w:sz="0" w:space="0" w:color="auto"/>
                <w:lang w:val="lt-LT" w:eastAsia="lt-LT"/>
              </w:rPr>
            </w:pPr>
            <w:r>
              <w:rPr>
                <w:rFonts w:ascii="Times New Roman" w:eastAsia="Times New Roman" w:hAnsi="Times New Roman" w:cs="Times New Roman"/>
                <w:color w:val="auto"/>
                <w:sz w:val="24"/>
                <w:szCs w:val="24"/>
                <w:bdr w:val="none" w:sz="0" w:space="0" w:color="auto"/>
                <w:lang w:val="lt-LT" w:eastAsia="lt-LT"/>
              </w:rPr>
              <w:t>Gaižutis</w:t>
            </w:r>
          </w:p>
        </w:tc>
        <w:tc>
          <w:tcPr>
            <w:tcW w:w="8703" w:type="dxa"/>
          </w:tcPr>
          <w:p w14:paraId="72694A62" w14:textId="4C5F488A" w:rsidR="00491E62" w:rsidRPr="00491E62" w:rsidRDefault="00491E62" w:rsidP="00491E62">
            <w:pPr>
              <w:rPr>
                <w:rFonts w:eastAsia="Times New Roman"/>
                <w:u w:color="000000"/>
                <w:bdr w:val="none" w:sz="0" w:space="0" w:color="auto"/>
                <w:lang w:val="lt-LT" w:eastAsia="lt-LT"/>
                <w14:textOutline w14:w="12700" w14:cap="flat" w14:cmpd="sng" w14:algn="ctr">
                  <w14:noFill/>
                  <w14:prstDash w14:val="solid"/>
                  <w14:miter w14:lim="400000"/>
                </w14:textOutline>
              </w:rPr>
            </w:pPr>
            <w:r>
              <w:rPr>
                <w:rFonts w:eastAsia="Times New Roman"/>
                <w:u w:color="000000"/>
                <w:bdr w:val="none" w:sz="0" w:space="0" w:color="auto"/>
                <w:lang w:val="lt-LT" w:eastAsia="lt-LT"/>
                <w14:textOutline w14:w="12700" w14:cap="flat" w14:cmpd="sng" w14:algn="ctr">
                  <w14:noFill/>
                  <w14:prstDash w14:val="solid"/>
                  <w14:miter w14:lim="400000"/>
                </w14:textOutline>
              </w:rPr>
              <w:t>LMSA</w:t>
            </w:r>
          </w:p>
        </w:tc>
      </w:tr>
      <w:tr w:rsidR="00491E62" w14:paraId="199DE1B3" w14:textId="77777777" w:rsidTr="00C34357">
        <w:tc>
          <w:tcPr>
            <w:tcW w:w="956" w:type="dxa"/>
          </w:tcPr>
          <w:p w14:paraId="0F2ECA05" w14:textId="77777777" w:rsidR="00491E62" w:rsidRDefault="00491E62" w:rsidP="00B13A73">
            <w:pPr>
              <w:pStyle w:val="BodyA"/>
              <w:rPr>
                <w:rFonts w:ascii="Times New Roman" w:eastAsia="Times New Roman" w:hAnsi="Times New Roman" w:cs="Times New Roman"/>
                <w:color w:val="000000" w:themeColor="text1"/>
                <w:sz w:val="24"/>
                <w:szCs w:val="24"/>
                <w:lang w:val="lt-LT"/>
              </w:rPr>
            </w:pPr>
          </w:p>
        </w:tc>
        <w:tc>
          <w:tcPr>
            <w:tcW w:w="2000" w:type="dxa"/>
          </w:tcPr>
          <w:p w14:paraId="1108D0BA" w14:textId="77777777" w:rsidR="00491E62" w:rsidRDefault="00491E62" w:rsidP="00491E62">
            <w:pPr>
              <w:pStyle w:val="BodyA"/>
              <w:jc w:val="right"/>
              <w:rPr>
                <w:rFonts w:ascii="Times New Roman" w:eastAsia="Times New Roman" w:hAnsi="Times New Roman" w:cs="Times New Roman"/>
                <w:color w:val="auto"/>
                <w:sz w:val="24"/>
                <w:szCs w:val="24"/>
                <w:bdr w:val="none" w:sz="0" w:space="0" w:color="auto"/>
                <w:lang w:val="lt-LT" w:eastAsia="lt-LT"/>
              </w:rPr>
            </w:pPr>
          </w:p>
        </w:tc>
        <w:tc>
          <w:tcPr>
            <w:tcW w:w="2227" w:type="dxa"/>
          </w:tcPr>
          <w:p w14:paraId="1A3C17CF" w14:textId="77777777" w:rsidR="00491E62" w:rsidRDefault="00491E62" w:rsidP="00C34357">
            <w:pPr>
              <w:pStyle w:val="BodyA"/>
              <w:rPr>
                <w:rFonts w:ascii="Times New Roman" w:eastAsia="Times New Roman" w:hAnsi="Times New Roman" w:cs="Times New Roman"/>
                <w:color w:val="auto"/>
                <w:sz w:val="24"/>
                <w:szCs w:val="24"/>
                <w:bdr w:val="none" w:sz="0" w:space="0" w:color="auto"/>
                <w:lang w:val="lt-LT" w:eastAsia="lt-LT"/>
              </w:rPr>
            </w:pPr>
          </w:p>
        </w:tc>
        <w:tc>
          <w:tcPr>
            <w:tcW w:w="8703" w:type="dxa"/>
          </w:tcPr>
          <w:p w14:paraId="0E6A286F" w14:textId="77777777" w:rsidR="00491E62" w:rsidRDefault="00491E62" w:rsidP="00491E62">
            <w:pPr>
              <w:rPr>
                <w:rFonts w:eastAsia="Times New Roman"/>
                <w:u w:color="000000"/>
                <w:bdr w:val="none" w:sz="0" w:space="0" w:color="auto"/>
                <w:lang w:val="lt-LT" w:eastAsia="lt-LT"/>
                <w14:textOutline w14:w="12700" w14:cap="flat" w14:cmpd="sng" w14:algn="ctr">
                  <w14:noFill/>
                  <w14:prstDash w14:val="solid"/>
                  <w14:miter w14:lim="400000"/>
                </w14:textOutline>
              </w:rPr>
            </w:pPr>
          </w:p>
        </w:tc>
      </w:tr>
    </w:tbl>
    <w:p w14:paraId="42DCEE71" w14:textId="77777777" w:rsidR="00F02CFA" w:rsidRDefault="00F02CFA" w:rsidP="00F02C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p>
    <w:p w14:paraId="30B44C61" w14:textId="77777777" w:rsidR="00F02CFA" w:rsidRDefault="00F02CFA" w:rsidP="00F02C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p>
    <w:p w14:paraId="0FE2EB39" w14:textId="199138CA" w:rsidR="00F02CFA" w:rsidRPr="00F56623" w:rsidRDefault="00F02CFA" w:rsidP="00F02CFA">
      <w:pPr>
        <w:pStyle w:val="BodyA"/>
        <w:rPr>
          <w:rFonts w:ascii="Times New Roman" w:hAnsi="Times New Roman" w:cs="Times New Roman"/>
          <w:b/>
          <w:bCs/>
          <w:sz w:val="36"/>
          <w:szCs w:val="36"/>
          <w:lang w:val="lt-LT"/>
        </w:rPr>
      </w:pPr>
      <w:r>
        <w:rPr>
          <w:rFonts w:ascii="Times New Roman" w:hAnsi="Times New Roman" w:cs="Times New Roman"/>
          <w:b/>
          <w:bCs/>
          <w:sz w:val="36"/>
          <w:szCs w:val="36"/>
          <w:lang w:val="lt-LT"/>
        </w:rPr>
        <w:t xml:space="preserve">NMS </w:t>
      </w:r>
      <w:r w:rsidR="00491E62">
        <w:rPr>
          <w:rFonts w:ascii="Times New Roman" w:hAnsi="Times New Roman" w:cs="Times New Roman"/>
          <w:b/>
          <w:bCs/>
          <w:sz w:val="36"/>
          <w:szCs w:val="36"/>
          <w:lang w:val="lt-LT"/>
        </w:rPr>
        <w:t>PRIVAČIŲ MIŠKO SAVININKŲ</w:t>
      </w:r>
      <w:r>
        <w:rPr>
          <w:rFonts w:ascii="Times New Roman" w:hAnsi="Times New Roman" w:cs="Times New Roman"/>
          <w:b/>
          <w:bCs/>
          <w:sz w:val="36"/>
          <w:szCs w:val="36"/>
          <w:lang w:val="lt-LT"/>
        </w:rPr>
        <w:t xml:space="preserve"> </w:t>
      </w:r>
      <w:r w:rsidRPr="00F56623">
        <w:rPr>
          <w:rFonts w:ascii="Times New Roman" w:hAnsi="Times New Roman" w:cs="Times New Roman"/>
          <w:b/>
          <w:bCs/>
          <w:sz w:val="36"/>
          <w:szCs w:val="36"/>
          <w:lang w:val="lt-LT"/>
        </w:rPr>
        <w:t>SEKTORIN</w:t>
      </w:r>
      <w:r>
        <w:rPr>
          <w:rFonts w:ascii="Times New Roman" w:hAnsi="Times New Roman" w:cs="Times New Roman"/>
          <w:b/>
          <w:bCs/>
          <w:sz w:val="36"/>
          <w:szCs w:val="36"/>
          <w:lang w:val="lt-LT"/>
        </w:rPr>
        <w:t>ĖS</w:t>
      </w:r>
      <w:r w:rsidRPr="00F56623">
        <w:rPr>
          <w:rFonts w:ascii="Times New Roman" w:hAnsi="Times New Roman" w:cs="Times New Roman"/>
          <w:b/>
          <w:bCs/>
          <w:sz w:val="36"/>
          <w:szCs w:val="36"/>
          <w:lang w:val="lt-LT"/>
        </w:rPr>
        <w:t xml:space="preserve"> GRUP</w:t>
      </w:r>
      <w:r>
        <w:rPr>
          <w:rFonts w:ascii="Times New Roman" w:hAnsi="Times New Roman" w:cs="Times New Roman"/>
          <w:b/>
          <w:bCs/>
          <w:sz w:val="36"/>
          <w:szCs w:val="36"/>
          <w:lang w:val="lt-LT"/>
        </w:rPr>
        <w:t>ĖS</w:t>
      </w:r>
      <w:r w:rsidRPr="00F56623">
        <w:rPr>
          <w:rFonts w:ascii="Times New Roman" w:hAnsi="Times New Roman" w:cs="Times New Roman"/>
          <w:b/>
          <w:bCs/>
          <w:sz w:val="36"/>
          <w:szCs w:val="36"/>
          <w:lang w:val="lt-LT"/>
        </w:rPr>
        <w:t xml:space="preserve"> NACIONALINĖS MIŠKŲ VIZIJOS ETAPE </w:t>
      </w:r>
      <w:r>
        <w:rPr>
          <w:rFonts w:ascii="Times New Roman" w:hAnsi="Times New Roman" w:cs="Times New Roman"/>
          <w:b/>
          <w:bCs/>
          <w:sz w:val="36"/>
          <w:szCs w:val="36"/>
          <w:lang w:val="lt-LT"/>
        </w:rPr>
        <w:t xml:space="preserve">ATLIKTOS </w:t>
      </w:r>
      <w:r w:rsidRPr="00F56623">
        <w:rPr>
          <w:rFonts w:ascii="Times New Roman" w:hAnsi="Times New Roman" w:cs="Times New Roman"/>
          <w:b/>
          <w:bCs/>
          <w:sz w:val="36"/>
          <w:szCs w:val="36"/>
          <w:lang w:val="lt-LT"/>
        </w:rPr>
        <w:t>UŽDUOTYS:</w:t>
      </w:r>
    </w:p>
    <w:p w14:paraId="0F66B636" w14:textId="38FAC491" w:rsidR="00F02CFA" w:rsidRPr="00F02CFA" w:rsidRDefault="00F02CFA" w:rsidP="00F02CF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right="-306"/>
        <w:contextualSpacing/>
        <w:jc w:val="both"/>
        <w:rPr>
          <w:sz w:val="24"/>
          <w:szCs w:val="24"/>
          <w:lang w:val="lt-LT"/>
          <w14:textOutline w14:w="12700" w14:cap="flat" w14:cmpd="sng" w14:algn="ctr">
            <w14:noFill/>
            <w14:prstDash w14:val="solid"/>
            <w14:miter w14:lim="400000"/>
          </w14:textOutline>
        </w:rPr>
      </w:pPr>
      <w:r w:rsidRPr="00F02CFA">
        <w:rPr>
          <w:b/>
          <w:bCs/>
          <w:sz w:val="24"/>
          <w:szCs w:val="24"/>
          <w:lang w:val="lt-LT"/>
          <w14:textOutline w14:w="12700" w14:cap="flat" w14:cmpd="sng" w14:algn="ctr">
            <w14:noFill/>
            <w14:prstDash w14:val="solid"/>
            <w14:miter w14:lim="400000"/>
          </w14:textOutline>
        </w:rPr>
        <w:t>Pirmosios užduoties</w:t>
      </w:r>
      <w:r w:rsidRPr="00F02CFA">
        <w:rPr>
          <w:sz w:val="24"/>
          <w:szCs w:val="24"/>
          <w:lang w:val="lt-LT"/>
          <w14:textOutline w14:w="12700" w14:cap="flat" w14:cmpd="sng" w14:algn="ctr">
            <w14:noFill/>
            <w14:prstDash w14:val="solid"/>
            <w14:miter w14:lim="400000"/>
          </w14:textOutline>
        </w:rPr>
        <w:t xml:space="preserve"> atlikimu buvo suformuluotas </w:t>
      </w:r>
      <w:r w:rsidR="00491E62">
        <w:rPr>
          <w:sz w:val="24"/>
          <w:szCs w:val="24"/>
          <w:lang w:val="lt-LT"/>
          <w14:textOutline w14:w="12700" w14:cap="flat" w14:cmpd="sng" w14:algn="ctr">
            <w14:noFill/>
            <w14:prstDash w14:val="solid"/>
            <w14:miter w14:lim="400000"/>
          </w14:textOutline>
        </w:rPr>
        <w:t>Privačių miško savininkų</w:t>
      </w:r>
      <w:r w:rsidRPr="00F02CFA">
        <w:rPr>
          <w:sz w:val="24"/>
          <w:szCs w:val="24"/>
          <w:lang w:val="lt-LT"/>
          <w14:textOutline w14:w="12700" w14:cap="flat" w14:cmpd="sng" w14:algn="ctr">
            <w14:noFill/>
            <w14:prstDash w14:val="solid"/>
            <w14:miter w14:lim="400000"/>
          </w14:textOutline>
        </w:rPr>
        <w:t xml:space="preserve"> sektorinės grupės poreikis, kuris turėtų būti atspindėtas nacionalinio miškų susitarimo dokumente;</w:t>
      </w:r>
    </w:p>
    <w:p w14:paraId="7268FA8C" w14:textId="6EC37650" w:rsidR="00F02CFA" w:rsidRPr="00F02CFA" w:rsidRDefault="00F02CFA" w:rsidP="00F02CF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right="-306"/>
        <w:contextualSpacing/>
        <w:jc w:val="both"/>
        <w:rPr>
          <w:sz w:val="24"/>
          <w:szCs w:val="24"/>
          <w:lang w:val="lt-LT"/>
          <w14:textOutline w14:w="12700" w14:cap="flat" w14:cmpd="sng" w14:algn="ctr">
            <w14:noFill/>
            <w14:prstDash w14:val="solid"/>
            <w14:miter w14:lim="400000"/>
          </w14:textOutline>
        </w:rPr>
      </w:pPr>
      <w:r w:rsidRPr="00F02CFA">
        <w:rPr>
          <w:b/>
          <w:bCs/>
          <w:sz w:val="24"/>
          <w:szCs w:val="24"/>
          <w:lang w:val="lt-LT"/>
          <w14:textOutline w14:w="12700" w14:cap="flat" w14:cmpd="sng" w14:algn="ctr">
            <w14:noFill/>
            <w14:prstDash w14:val="solid"/>
            <w14:miter w14:lim="400000"/>
          </w14:textOutline>
        </w:rPr>
        <w:t>Antrosios užduoties</w:t>
      </w:r>
      <w:r w:rsidRPr="00F02CFA">
        <w:rPr>
          <w:sz w:val="24"/>
          <w:szCs w:val="24"/>
          <w:lang w:val="lt-LT"/>
          <w14:textOutline w14:w="12700" w14:cap="flat" w14:cmpd="sng" w14:algn="ctr">
            <w14:noFill/>
            <w14:prstDash w14:val="solid"/>
            <w14:miter w14:lim="400000"/>
          </w14:textOutline>
        </w:rPr>
        <w:t xml:space="preserve"> atlikimu buvo įvertinti pamatiniai nacionalinio miškų susitarimo tikslai ir nustatyti, kokios temos yra aktualios </w:t>
      </w:r>
      <w:r w:rsidR="00491E62">
        <w:rPr>
          <w:sz w:val="24"/>
          <w:szCs w:val="24"/>
          <w:lang w:val="lt-LT"/>
          <w14:textOutline w14:w="12700" w14:cap="flat" w14:cmpd="sng" w14:algn="ctr">
            <w14:noFill/>
            <w14:prstDash w14:val="solid"/>
            <w14:miter w14:lim="400000"/>
          </w14:textOutline>
        </w:rPr>
        <w:t>Privačių miško savininkų</w:t>
      </w:r>
      <w:r w:rsidR="00491E62" w:rsidRPr="00F02CFA">
        <w:rPr>
          <w:sz w:val="24"/>
          <w:szCs w:val="24"/>
          <w:lang w:val="lt-LT"/>
          <w14:textOutline w14:w="12700" w14:cap="flat" w14:cmpd="sng" w14:algn="ctr">
            <w14:noFill/>
            <w14:prstDash w14:val="solid"/>
            <w14:miter w14:lim="400000"/>
          </w14:textOutline>
        </w:rPr>
        <w:t xml:space="preserve"> </w:t>
      </w:r>
      <w:r w:rsidRPr="00F02CFA">
        <w:rPr>
          <w:sz w:val="24"/>
          <w:szCs w:val="24"/>
          <w:lang w:val="lt-LT"/>
          <w14:textOutline w14:w="12700" w14:cap="flat" w14:cmpd="sng" w14:algn="ctr">
            <w14:noFill/>
            <w14:prstDash w14:val="solid"/>
            <w14:miter w14:lim="400000"/>
          </w14:textOutline>
        </w:rPr>
        <w:t>sektorinei grupei;</w:t>
      </w:r>
    </w:p>
    <w:p w14:paraId="4060D142" w14:textId="75073736" w:rsidR="00F02CFA" w:rsidRPr="00F02CFA" w:rsidRDefault="00F02CFA" w:rsidP="00F02CF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right="-306"/>
        <w:contextualSpacing/>
        <w:jc w:val="both"/>
        <w:rPr>
          <w:sz w:val="24"/>
          <w:szCs w:val="24"/>
          <w:lang w:val="lt-LT"/>
          <w14:textOutline w14:w="12700" w14:cap="flat" w14:cmpd="sng" w14:algn="ctr">
            <w14:noFill/>
            <w14:prstDash w14:val="solid"/>
            <w14:miter w14:lim="400000"/>
          </w14:textOutline>
        </w:rPr>
      </w:pPr>
      <w:r w:rsidRPr="00F02CFA">
        <w:rPr>
          <w:b/>
          <w:bCs/>
          <w:sz w:val="24"/>
          <w:szCs w:val="24"/>
          <w:lang w:val="lt-LT"/>
          <w14:textOutline w14:w="12700" w14:cap="flat" w14:cmpd="sng" w14:algn="ctr">
            <w14:noFill/>
            <w14:prstDash w14:val="solid"/>
            <w14:miter w14:lim="400000"/>
          </w14:textOutline>
        </w:rPr>
        <w:t>Trečiosios užduoties</w:t>
      </w:r>
      <w:r w:rsidRPr="00F02CFA">
        <w:rPr>
          <w:sz w:val="24"/>
          <w:szCs w:val="24"/>
          <w:lang w:val="lt-LT"/>
          <w14:textOutline w14:w="12700" w14:cap="flat" w14:cmpd="sng" w14:algn="ctr">
            <w14:noFill/>
            <w14:prstDash w14:val="solid"/>
            <w14:miter w14:lim="400000"/>
          </w14:textOutline>
        </w:rPr>
        <w:t xml:space="preserve"> atlikimu buvo suformuluota nacionalinė miškų vizija taip, kaip ją mato </w:t>
      </w:r>
      <w:r w:rsidR="00491E62">
        <w:rPr>
          <w:sz w:val="24"/>
          <w:szCs w:val="24"/>
          <w:lang w:val="lt-LT"/>
          <w14:textOutline w14:w="12700" w14:cap="flat" w14:cmpd="sng" w14:algn="ctr">
            <w14:noFill/>
            <w14:prstDash w14:val="solid"/>
            <w14:miter w14:lim="400000"/>
          </w14:textOutline>
        </w:rPr>
        <w:t>Privačių miško savininkų</w:t>
      </w:r>
      <w:r w:rsidR="00491E62" w:rsidRPr="00F02CFA">
        <w:rPr>
          <w:sz w:val="24"/>
          <w:szCs w:val="24"/>
          <w:lang w:val="lt-LT"/>
          <w14:textOutline w14:w="12700" w14:cap="flat" w14:cmpd="sng" w14:algn="ctr">
            <w14:noFill/>
            <w14:prstDash w14:val="solid"/>
            <w14:miter w14:lim="400000"/>
          </w14:textOutline>
        </w:rPr>
        <w:t xml:space="preserve"> </w:t>
      </w:r>
      <w:r w:rsidRPr="00F02CFA">
        <w:rPr>
          <w:sz w:val="24"/>
          <w:szCs w:val="24"/>
          <w:lang w:val="lt-LT"/>
          <w14:textOutline w14:w="12700" w14:cap="flat" w14:cmpd="sng" w14:algn="ctr">
            <w14:noFill/>
            <w14:prstDash w14:val="solid"/>
            <w14:miter w14:lim="400000"/>
          </w14:textOutline>
        </w:rPr>
        <w:t>sektorinė grupė.</w:t>
      </w:r>
    </w:p>
    <w:p w14:paraId="5D48A951" w14:textId="77777777" w:rsidR="00F02CFA" w:rsidRDefault="00F02CFA" w:rsidP="00F02C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r>
        <w:rPr>
          <w:b/>
          <w:bCs/>
          <w:lang w:val="lt-LT"/>
        </w:rPr>
        <w:br w:type="page"/>
      </w:r>
    </w:p>
    <w:p w14:paraId="0264CAD5" w14:textId="71938308" w:rsidR="00F60379" w:rsidRPr="000812C7" w:rsidRDefault="00201ECF">
      <w:pPr>
        <w:pStyle w:val="BodyA"/>
        <w:rPr>
          <w:rFonts w:ascii="Times New Roman" w:hAnsi="Times New Roman" w:cs="Times New Roman"/>
          <w:b/>
          <w:bCs/>
          <w:sz w:val="40"/>
          <w:szCs w:val="40"/>
          <w:lang w:val="lt-LT"/>
        </w:rPr>
      </w:pPr>
      <w:r w:rsidRPr="000812C7">
        <w:rPr>
          <w:rFonts w:ascii="Times New Roman" w:hAnsi="Times New Roman" w:cs="Times New Roman"/>
          <w:b/>
          <w:bCs/>
          <w:sz w:val="40"/>
          <w:szCs w:val="40"/>
          <w:lang w:val="lt-LT"/>
        </w:rPr>
        <w:lastRenderedPageBreak/>
        <w:t>UŽDUOTIS Nr. 1.  POREIKIŲ NUSTATYMAS</w:t>
      </w:r>
    </w:p>
    <w:p w14:paraId="03157E0F" w14:textId="117198FC" w:rsidR="006E7F8B" w:rsidRPr="000812C7" w:rsidRDefault="00201ECF" w:rsidP="001C17F2">
      <w:pPr>
        <w:pStyle w:val="BodyA"/>
        <w:jc w:val="both"/>
        <w:rPr>
          <w:rFonts w:ascii="Times New Roman" w:hAnsi="Times New Roman" w:cs="Times New Roman"/>
          <w:sz w:val="24"/>
          <w:szCs w:val="24"/>
          <w:lang w:val="lt-LT"/>
        </w:rPr>
      </w:pPr>
      <w:r w:rsidRPr="000812C7">
        <w:rPr>
          <w:rFonts w:ascii="Times New Roman" w:hAnsi="Times New Roman" w:cs="Times New Roman"/>
          <w:sz w:val="24"/>
          <w:szCs w:val="24"/>
          <w:lang w:val="lt-LT"/>
        </w:rPr>
        <w:t>Š</w:t>
      </w:r>
      <w:r w:rsidR="00943547" w:rsidRPr="000812C7">
        <w:rPr>
          <w:rFonts w:ascii="Times New Roman" w:hAnsi="Times New Roman" w:cs="Times New Roman"/>
          <w:sz w:val="24"/>
          <w:szCs w:val="24"/>
          <w:lang w:val="lt-LT"/>
        </w:rPr>
        <w:t>i</w:t>
      </w:r>
      <w:r w:rsidRPr="000812C7">
        <w:rPr>
          <w:rFonts w:ascii="Times New Roman" w:hAnsi="Times New Roman" w:cs="Times New Roman"/>
          <w:sz w:val="24"/>
          <w:szCs w:val="24"/>
          <w:lang w:val="lt-LT"/>
        </w:rPr>
        <w:t xml:space="preserve"> užduotis susideda iš </w:t>
      </w:r>
      <w:r w:rsidR="00943547" w:rsidRPr="000812C7">
        <w:rPr>
          <w:rFonts w:ascii="Times New Roman" w:hAnsi="Times New Roman" w:cs="Times New Roman"/>
          <w:sz w:val="24"/>
          <w:szCs w:val="24"/>
          <w:lang w:val="lt-LT"/>
        </w:rPr>
        <w:t>trijų</w:t>
      </w:r>
      <w:r w:rsidRPr="000812C7">
        <w:rPr>
          <w:rFonts w:ascii="Times New Roman" w:hAnsi="Times New Roman" w:cs="Times New Roman"/>
          <w:sz w:val="24"/>
          <w:szCs w:val="24"/>
          <w:lang w:val="lt-LT"/>
        </w:rPr>
        <w:t xml:space="preserve"> pratimų</w:t>
      </w:r>
      <w:r w:rsidR="006E7F8B" w:rsidRPr="000812C7">
        <w:rPr>
          <w:rFonts w:ascii="Times New Roman" w:hAnsi="Times New Roman" w:cs="Times New Roman"/>
          <w:sz w:val="24"/>
          <w:szCs w:val="24"/>
          <w:lang w:val="lt-LT"/>
        </w:rPr>
        <w:t xml:space="preserve">. Kiekvienas poreikis turi savo priešistorę ir turi savo lūkesčius ateities perspektyvoje, todėl </w:t>
      </w:r>
      <w:r w:rsidR="00C2149E" w:rsidRPr="000812C7">
        <w:rPr>
          <w:rFonts w:ascii="Times New Roman" w:hAnsi="Times New Roman" w:cs="Times New Roman"/>
          <w:sz w:val="24"/>
          <w:szCs w:val="24"/>
          <w:lang w:val="lt-LT"/>
        </w:rPr>
        <w:t>svarbu jį formuluojant įvertinti visą kontekstą.</w:t>
      </w:r>
    </w:p>
    <w:p w14:paraId="60015162" w14:textId="1874BE7B" w:rsidR="00943547" w:rsidRPr="000812C7" w:rsidRDefault="00943547" w:rsidP="008A4387">
      <w:pPr>
        <w:pStyle w:val="BodyA"/>
        <w:numPr>
          <w:ilvl w:val="0"/>
          <w:numId w:val="16"/>
        </w:numPr>
        <w:ind w:left="284" w:hanging="284"/>
        <w:rPr>
          <w:rFonts w:ascii="Times New Roman" w:hAnsi="Times New Roman" w:cs="Times New Roman"/>
          <w:b/>
          <w:bCs/>
          <w:sz w:val="32"/>
          <w:szCs w:val="32"/>
          <w:lang w:val="lt-LT"/>
        </w:rPr>
      </w:pPr>
      <w:r w:rsidRPr="000812C7">
        <w:rPr>
          <w:rFonts w:ascii="Times New Roman" w:hAnsi="Times New Roman" w:cs="Times New Roman"/>
          <w:b/>
          <w:bCs/>
          <w:sz w:val="32"/>
          <w:szCs w:val="32"/>
          <w:lang w:val="lt-LT"/>
        </w:rPr>
        <w:t>Pratimas. Atsakydami į pateiktus klausimus</w:t>
      </w:r>
      <w:r w:rsidR="00C2149E" w:rsidRPr="000812C7">
        <w:rPr>
          <w:rFonts w:ascii="Times New Roman" w:hAnsi="Times New Roman" w:cs="Times New Roman"/>
          <w:b/>
          <w:bCs/>
          <w:sz w:val="32"/>
          <w:szCs w:val="32"/>
          <w:lang w:val="lt-LT"/>
        </w:rPr>
        <w:t>,</w:t>
      </w:r>
      <w:r w:rsidRPr="000812C7">
        <w:rPr>
          <w:rFonts w:ascii="Times New Roman" w:hAnsi="Times New Roman" w:cs="Times New Roman"/>
          <w:b/>
          <w:bCs/>
          <w:sz w:val="32"/>
          <w:szCs w:val="32"/>
          <w:lang w:val="lt-LT"/>
        </w:rPr>
        <w:t xml:space="preserve"> užpild</w:t>
      </w:r>
      <w:r w:rsidR="00AD4ADF">
        <w:rPr>
          <w:rFonts w:ascii="Times New Roman" w:hAnsi="Times New Roman" w:cs="Times New Roman"/>
          <w:b/>
          <w:bCs/>
          <w:sz w:val="32"/>
          <w:szCs w:val="32"/>
          <w:lang w:val="lt-LT"/>
        </w:rPr>
        <w:t>ėme</w:t>
      </w:r>
      <w:r w:rsidRPr="000812C7">
        <w:rPr>
          <w:rFonts w:ascii="Times New Roman" w:hAnsi="Times New Roman" w:cs="Times New Roman"/>
          <w:b/>
          <w:bCs/>
          <w:sz w:val="32"/>
          <w:szCs w:val="32"/>
          <w:lang w:val="lt-LT"/>
        </w:rPr>
        <w:t xml:space="preserve"> </w:t>
      </w:r>
      <w:r w:rsidR="00C2149E" w:rsidRPr="000812C7">
        <w:rPr>
          <w:rFonts w:ascii="Times New Roman" w:hAnsi="Times New Roman" w:cs="Times New Roman"/>
          <w:b/>
          <w:bCs/>
          <w:sz w:val="32"/>
          <w:szCs w:val="32"/>
          <w:lang w:val="lt-LT"/>
        </w:rPr>
        <w:t xml:space="preserve">sektorinės grupės </w:t>
      </w:r>
      <w:r w:rsidRPr="000812C7">
        <w:rPr>
          <w:rFonts w:ascii="Times New Roman" w:hAnsi="Times New Roman" w:cs="Times New Roman"/>
          <w:b/>
          <w:bCs/>
          <w:sz w:val="32"/>
          <w:szCs w:val="32"/>
          <w:lang w:val="lt-LT"/>
        </w:rPr>
        <w:t>raidą įtakojusių esminių įvykių</w:t>
      </w:r>
      <w:r w:rsidR="00C2149E" w:rsidRPr="000812C7">
        <w:rPr>
          <w:rFonts w:ascii="Times New Roman" w:hAnsi="Times New Roman" w:cs="Times New Roman"/>
          <w:b/>
          <w:bCs/>
          <w:sz w:val="32"/>
          <w:szCs w:val="32"/>
          <w:lang w:val="lt-LT"/>
        </w:rPr>
        <w:t xml:space="preserve"> ar </w:t>
      </w:r>
      <w:r w:rsidRPr="000812C7">
        <w:rPr>
          <w:rFonts w:ascii="Times New Roman" w:hAnsi="Times New Roman" w:cs="Times New Roman"/>
          <w:b/>
          <w:bCs/>
          <w:sz w:val="32"/>
          <w:szCs w:val="32"/>
          <w:lang w:val="lt-LT"/>
        </w:rPr>
        <w:t>veiksnių lentelę.</w:t>
      </w:r>
    </w:p>
    <w:p w14:paraId="6236AFBB" w14:textId="6625D563" w:rsidR="00943547" w:rsidRPr="000812C7" w:rsidRDefault="00201ECF" w:rsidP="008A4387">
      <w:pPr>
        <w:pStyle w:val="BodyA"/>
        <w:ind w:left="284"/>
        <w:rPr>
          <w:rFonts w:ascii="Times New Roman" w:hAnsi="Times New Roman" w:cs="Times New Roman"/>
          <w:b/>
          <w:bCs/>
          <w:sz w:val="24"/>
          <w:szCs w:val="24"/>
          <w:lang w:val="lt-LT"/>
        </w:rPr>
      </w:pPr>
      <w:r w:rsidRPr="000812C7">
        <w:rPr>
          <w:rFonts w:ascii="Times New Roman" w:hAnsi="Times New Roman" w:cs="Times New Roman"/>
          <w:sz w:val="24"/>
          <w:szCs w:val="24"/>
          <w:lang w:val="lt-LT"/>
        </w:rPr>
        <w:t xml:space="preserve">Kaip istoriškai formavosi ir keitėsi </w:t>
      </w:r>
      <w:r w:rsidR="00AD4ADF">
        <w:rPr>
          <w:rFonts w:ascii="Times New Roman" w:hAnsi="Times New Roman" w:cs="Times New Roman"/>
          <w:sz w:val="24"/>
          <w:szCs w:val="24"/>
          <w:lang w:val="lt-LT"/>
        </w:rPr>
        <w:t>Privačių miško savininkų</w:t>
      </w:r>
      <w:r w:rsidRPr="000812C7">
        <w:rPr>
          <w:rFonts w:ascii="Times New Roman" w:hAnsi="Times New Roman" w:cs="Times New Roman"/>
          <w:sz w:val="24"/>
          <w:szCs w:val="24"/>
          <w:lang w:val="lt-LT"/>
        </w:rPr>
        <w:t xml:space="preserve"> sektorinės grupės padėtis</w:t>
      </w:r>
      <w:r w:rsidR="00943547" w:rsidRPr="000812C7">
        <w:rPr>
          <w:rFonts w:ascii="Times New Roman" w:hAnsi="Times New Roman" w:cs="Times New Roman"/>
          <w:sz w:val="24"/>
          <w:szCs w:val="24"/>
          <w:lang w:val="lt-LT"/>
        </w:rPr>
        <w:t xml:space="preserve"> per pastaruosius tris dešimtmečius (nuo 1990 m.) iki šių dienų</w:t>
      </w:r>
      <w:r w:rsidRPr="000812C7">
        <w:rPr>
          <w:rFonts w:ascii="Times New Roman" w:hAnsi="Times New Roman" w:cs="Times New Roman"/>
          <w:sz w:val="24"/>
          <w:szCs w:val="24"/>
          <w:lang w:val="lt-LT"/>
        </w:rPr>
        <w:t>?</w:t>
      </w:r>
    </w:p>
    <w:p w14:paraId="6F134083" w14:textId="36B35DD4" w:rsidR="00201ECF" w:rsidRPr="000812C7" w:rsidRDefault="00201ECF" w:rsidP="008A4387">
      <w:pPr>
        <w:pStyle w:val="BodyA"/>
        <w:ind w:left="284"/>
        <w:rPr>
          <w:rFonts w:ascii="Times New Roman" w:hAnsi="Times New Roman" w:cs="Times New Roman"/>
          <w:b/>
          <w:bCs/>
          <w:sz w:val="24"/>
          <w:szCs w:val="24"/>
          <w:lang w:val="lt-LT"/>
        </w:rPr>
      </w:pPr>
      <w:r w:rsidRPr="000812C7">
        <w:rPr>
          <w:rFonts w:ascii="Times New Roman" w:hAnsi="Times New Roman" w:cs="Times New Roman"/>
          <w:sz w:val="24"/>
          <w:szCs w:val="24"/>
          <w:lang w:val="lt-LT"/>
        </w:rPr>
        <w:t>Kokie</w:t>
      </w:r>
      <w:r w:rsidR="00943547" w:rsidRPr="000812C7">
        <w:rPr>
          <w:rFonts w:ascii="Times New Roman" w:hAnsi="Times New Roman" w:cs="Times New Roman"/>
          <w:sz w:val="24"/>
          <w:szCs w:val="24"/>
          <w:lang w:val="lt-LT"/>
        </w:rPr>
        <w:t xml:space="preserve"> svarbiausi</w:t>
      </w:r>
      <w:r w:rsidRPr="000812C7">
        <w:rPr>
          <w:rFonts w:ascii="Times New Roman" w:hAnsi="Times New Roman" w:cs="Times New Roman"/>
          <w:sz w:val="24"/>
          <w:szCs w:val="24"/>
          <w:lang w:val="lt-LT"/>
        </w:rPr>
        <w:t xml:space="preserve"> </w:t>
      </w:r>
      <w:r w:rsidR="00172E6D" w:rsidRPr="000812C7">
        <w:rPr>
          <w:rFonts w:ascii="Times New Roman" w:hAnsi="Times New Roman" w:cs="Times New Roman"/>
          <w:sz w:val="24"/>
          <w:szCs w:val="24"/>
          <w:lang w:val="lt-LT"/>
        </w:rPr>
        <w:t>įvykiai</w:t>
      </w:r>
      <w:r w:rsidRPr="000812C7">
        <w:rPr>
          <w:rFonts w:ascii="Times New Roman" w:hAnsi="Times New Roman" w:cs="Times New Roman"/>
          <w:sz w:val="24"/>
          <w:szCs w:val="24"/>
          <w:lang w:val="lt-LT"/>
        </w:rPr>
        <w:t>, įstatymai, strateginiai dokumentai, organizacijos, finansavimo mechanizmai ar kiti veiksniai labiausiai paveikė</w:t>
      </w:r>
      <w:r w:rsidR="00943547" w:rsidRPr="000812C7">
        <w:rPr>
          <w:rFonts w:ascii="Times New Roman" w:hAnsi="Times New Roman" w:cs="Times New Roman"/>
          <w:sz w:val="24"/>
          <w:szCs w:val="24"/>
          <w:lang w:val="lt-LT"/>
        </w:rPr>
        <w:t xml:space="preserve"> (teig</w:t>
      </w:r>
      <w:r w:rsidR="00172E6D" w:rsidRPr="000812C7">
        <w:rPr>
          <w:rFonts w:ascii="Times New Roman" w:hAnsi="Times New Roman" w:cs="Times New Roman"/>
          <w:sz w:val="24"/>
          <w:szCs w:val="24"/>
          <w:lang w:val="lt-LT"/>
        </w:rPr>
        <w:t>i</w:t>
      </w:r>
      <w:r w:rsidR="00943547" w:rsidRPr="000812C7">
        <w:rPr>
          <w:rFonts w:ascii="Times New Roman" w:hAnsi="Times New Roman" w:cs="Times New Roman"/>
          <w:sz w:val="24"/>
          <w:szCs w:val="24"/>
          <w:lang w:val="lt-LT"/>
        </w:rPr>
        <w:t>amai arba neigiamai)</w:t>
      </w:r>
      <w:r w:rsidRPr="000812C7">
        <w:rPr>
          <w:rFonts w:ascii="Times New Roman" w:hAnsi="Times New Roman" w:cs="Times New Roman"/>
          <w:sz w:val="24"/>
          <w:szCs w:val="24"/>
          <w:lang w:val="lt-LT"/>
        </w:rPr>
        <w:t xml:space="preserve"> </w:t>
      </w:r>
      <w:r w:rsidR="00AD4ADF">
        <w:rPr>
          <w:rFonts w:ascii="Times New Roman" w:hAnsi="Times New Roman" w:cs="Times New Roman"/>
          <w:sz w:val="24"/>
          <w:szCs w:val="24"/>
          <w:lang w:val="lt-LT"/>
        </w:rPr>
        <w:t>privačių miško savininkų</w:t>
      </w:r>
      <w:r w:rsidR="00AD4ADF" w:rsidRPr="000812C7">
        <w:rPr>
          <w:rFonts w:ascii="Times New Roman" w:hAnsi="Times New Roman" w:cs="Times New Roman"/>
          <w:sz w:val="24"/>
          <w:szCs w:val="24"/>
          <w:lang w:val="lt-LT"/>
        </w:rPr>
        <w:t xml:space="preserve"> </w:t>
      </w:r>
      <w:r w:rsidR="00943547" w:rsidRPr="000812C7">
        <w:rPr>
          <w:rFonts w:ascii="Times New Roman" w:hAnsi="Times New Roman" w:cs="Times New Roman"/>
          <w:sz w:val="24"/>
          <w:szCs w:val="24"/>
          <w:lang w:val="lt-LT"/>
        </w:rPr>
        <w:t>raidą bei poreikius</w:t>
      </w:r>
      <w:r w:rsidRPr="000812C7">
        <w:rPr>
          <w:rFonts w:ascii="Times New Roman" w:hAnsi="Times New Roman" w:cs="Times New Roman"/>
          <w:sz w:val="24"/>
          <w:szCs w:val="24"/>
          <w:lang w:val="lt-LT"/>
        </w:rPr>
        <w:t>?</w:t>
      </w:r>
      <w:r w:rsidRPr="000812C7">
        <w:rPr>
          <w:rFonts w:ascii="Times New Roman" w:hAnsi="Times New Roman" w:cs="Times New Roman"/>
          <w:b/>
          <w:bCs/>
          <w:sz w:val="24"/>
          <w:szCs w:val="24"/>
          <w:lang w:val="lt-LT"/>
        </w:rPr>
        <w:t xml:space="preserve"> </w:t>
      </w:r>
    </w:p>
    <w:p w14:paraId="66017EFB" w14:textId="04A8E213" w:rsidR="00F60379" w:rsidRPr="000812C7" w:rsidRDefault="00F60379" w:rsidP="006E7F8B">
      <w:pPr>
        <w:pStyle w:val="BodyA"/>
        <w:rPr>
          <w:rFonts w:ascii="Times New Roman" w:hAnsi="Times New Roman" w:cs="Times New Roman"/>
          <w:b/>
          <w:bCs/>
          <w:sz w:val="32"/>
          <w:szCs w:val="32"/>
          <w:lang w:val="lt-LT"/>
        </w:rPr>
      </w:pPr>
    </w:p>
    <w:tbl>
      <w:tblPr>
        <w:tblStyle w:val="TableGrid"/>
        <w:tblW w:w="0" w:type="auto"/>
        <w:tblLook w:val="04A0" w:firstRow="1" w:lastRow="0" w:firstColumn="1" w:lastColumn="0" w:noHBand="0" w:noVBand="1"/>
      </w:tblPr>
      <w:tblGrid>
        <w:gridCol w:w="2903"/>
        <w:gridCol w:w="1556"/>
        <w:gridCol w:w="9535"/>
      </w:tblGrid>
      <w:tr w:rsidR="00943547" w:rsidRPr="000812C7" w14:paraId="590A1904" w14:textId="77777777" w:rsidTr="005217B3">
        <w:trPr>
          <w:trHeight w:val="288"/>
        </w:trPr>
        <w:tc>
          <w:tcPr>
            <w:tcW w:w="2943" w:type="dxa"/>
            <w:shd w:val="clear" w:color="auto" w:fill="D9D9D9" w:themeFill="background1" w:themeFillShade="D9"/>
          </w:tcPr>
          <w:p w14:paraId="24D34092" w14:textId="67DB754E" w:rsidR="00943547" w:rsidRPr="000812C7"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Įvykis ar veiksnys</w:t>
            </w:r>
          </w:p>
        </w:tc>
        <w:tc>
          <w:tcPr>
            <w:tcW w:w="1560" w:type="dxa"/>
            <w:shd w:val="clear" w:color="auto" w:fill="D9D9D9" w:themeFill="background1" w:themeFillShade="D9"/>
          </w:tcPr>
          <w:p w14:paraId="5760D6E9" w14:textId="2068A315" w:rsidR="00943547" w:rsidRPr="000812C7"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Laikotarpis</w:t>
            </w:r>
          </w:p>
        </w:tc>
        <w:tc>
          <w:tcPr>
            <w:tcW w:w="9717" w:type="dxa"/>
            <w:shd w:val="clear" w:color="auto" w:fill="D9D9D9" w:themeFill="background1" w:themeFillShade="D9"/>
          </w:tcPr>
          <w:p w14:paraId="3921997D" w14:textId="09D12854" w:rsidR="00943547" w:rsidRPr="000812C7"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 xml:space="preserve">Poveikis </w:t>
            </w:r>
            <w:r w:rsidRPr="000812C7">
              <w:rPr>
                <w:rFonts w:ascii="Times New Roman" w:hAnsi="Times New Roman" w:cs="Times New Roman"/>
                <w:sz w:val="24"/>
                <w:szCs w:val="24"/>
                <w:lang w:val="lt-LT"/>
              </w:rPr>
              <w:t>(teigiamas/neigiamas, aprašykite keliais žodžiais ar vienu sakiniu)</w:t>
            </w:r>
          </w:p>
        </w:tc>
      </w:tr>
      <w:tr w:rsidR="00943547" w:rsidRPr="00F02CFA" w14:paraId="5C21EE06" w14:textId="77777777" w:rsidTr="00A85A09">
        <w:tc>
          <w:tcPr>
            <w:tcW w:w="2943" w:type="dxa"/>
          </w:tcPr>
          <w:p w14:paraId="736E88AA" w14:textId="311CF9CD" w:rsidR="00943547" w:rsidRPr="000812C7" w:rsidRDefault="00E52E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Privačios miškų nuosavybės </w:t>
            </w:r>
            <w:r w:rsidR="00A85A09" w:rsidRPr="000812C7">
              <w:rPr>
                <w:rFonts w:ascii="Times New Roman" w:hAnsi="Times New Roman" w:cs="Times New Roman"/>
                <w:sz w:val="24"/>
                <w:szCs w:val="24"/>
                <w:lang w:val="lt-LT"/>
              </w:rPr>
              <w:t>atstatymas (</w:t>
            </w:r>
            <w:r w:rsidRPr="000812C7">
              <w:rPr>
                <w:rFonts w:ascii="Times New Roman" w:hAnsi="Times New Roman" w:cs="Times New Roman"/>
                <w:sz w:val="24"/>
                <w:szCs w:val="24"/>
                <w:lang w:val="lt-LT"/>
              </w:rPr>
              <w:t>restitucija</w:t>
            </w:r>
            <w:r w:rsidR="00A85A09" w:rsidRPr="000812C7">
              <w:rPr>
                <w:rFonts w:ascii="Times New Roman" w:hAnsi="Times New Roman" w:cs="Times New Roman"/>
                <w:sz w:val="24"/>
                <w:szCs w:val="24"/>
                <w:lang w:val="lt-LT"/>
              </w:rPr>
              <w:t>)</w:t>
            </w:r>
          </w:p>
        </w:tc>
        <w:tc>
          <w:tcPr>
            <w:tcW w:w="1560" w:type="dxa"/>
          </w:tcPr>
          <w:p w14:paraId="727DD645" w14:textId="79BEFE4D" w:rsidR="00943547" w:rsidRPr="000812C7" w:rsidRDefault="00E52E23" w:rsidP="001C17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812C7">
              <w:rPr>
                <w:rFonts w:ascii="Times New Roman" w:hAnsi="Times New Roman" w:cs="Times New Roman"/>
                <w:sz w:val="24"/>
                <w:szCs w:val="24"/>
                <w:lang w:val="lt-LT"/>
              </w:rPr>
              <w:t>Nuo 1990</w:t>
            </w:r>
          </w:p>
        </w:tc>
        <w:tc>
          <w:tcPr>
            <w:tcW w:w="9717" w:type="dxa"/>
          </w:tcPr>
          <w:p w14:paraId="6092004A" w14:textId="680B7CA3" w:rsidR="00943547" w:rsidRPr="000812C7" w:rsidRDefault="00E52E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Teigiamas - esminis teigiamas veiksnys leidęs rastis ir vystytis šių laikų privačiam  miškų ūkiui. Šiuo metu privačios nuosavybės miškai tvarkymo kokybe gali lygintis su valstybinės nuosavybės miškais (o pvz. ekonominiais rodikliais netgi ženkliai lenkia).</w:t>
            </w:r>
          </w:p>
        </w:tc>
      </w:tr>
      <w:tr w:rsidR="00E83548" w:rsidRPr="00F02CFA" w14:paraId="67E35ABC" w14:textId="77777777" w:rsidTr="00A85A09">
        <w:tc>
          <w:tcPr>
            <w:tcW w:w="2943" w:type="dxa"/>
          </w:tcPr>
          <w:p w14:paraId="73971507" w14:textId="4BD9583E" w:rsidR="00E83548" w:rsidRPr="000812C7" w:rsidRDefault="00A85A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color w:val="auto"/>
                <w:sz w:val="24"/>
                <w:szCs w:val="24"/>
              </w:rPr>
              <w:t>Saugomų teritorijų steigimas ir savininkų teisių suvaržymai</w:t>
            </w:r>
          </w:p>
        </w:tc>
        <w:tc>
          <w:tcPr>
            <w:tcW w:w="1560" w:type="dxa"/>
          </w:tcPr>
          <w:p w14:paraId="060EA582" w14:textId="3B3C1BB6" w:rsidR="00E83548" w:rsidRPr="000812C7" w:rsidRDefault="00A85A09" w:rsidP="001C17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812C7">
              <w:rPr>
                <w:rFonts w:ascii="Times New Roman" w:hAnsi="Times New Roman" w:cs="Times New Roman"/>
                <w:sz w:val="24"/>
                <w:szCs w:val="24"/>
                <w:lang w:val="lt-LT"/>
              </w:rPr>
              <w:t>Nuo 1990</w:t>
            </w:r>
          </w:p>
        </w:tc>
        <w:tc>
          <w:tcPr>
            <w:tcW w:w="9717" w:type="dxa"/>
          </w:tcPr>
          <w:p w14:paraId="7AF0185B" w14:textId="619AE902" w:rsidR="00E83548" w:rsidRPr="000812C7" w:rsidRDefault="00AD1C3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Dviprasmiškas - sudarė sąlygas apsaugoti vertingas teritorijas, tačiau dalis nepamatuotų sprendimų</w:t>
            </w:r>
            <w:r>
              <w:rPr>
                <w:rFonts w:ascii="Times New Roman" w:hAnsi="Times New Roman" w:cs="Times New Roman"/>
                <w:sz w:val="24"/>
                <w:szCs w:val="24"/>
                <w:lang w:val="lt-LT"/>
              </w:rPr>
              <w:t xml:space="preserve">, nuosavybės teisių atstatymo vilkinimas per tą laiką skubant įteisinti kuo daugiau apribojimų/suvaržymų (plečiant saugomas teritorijas, keičiant miškų grupę į didesnio suvaržymo pusę ir t.t.) </w:t>
            </w:r>
            <w:r w:rsidRPr="000812C7">
              <w:rPr>
                <w:rFonts w:ascii="Times New Roman" w:hAnsi="Times New Roman" w:cs="Times New Roman"/>
                <w:sz w:val="24"/>
                <w:szCs w:val="24"/>
                <w:lang w:val="lt-LT"/>
              </w:rPr>
              <w:t>nepagrįstai apribojo savininkų teises.</w:t>
            </w:r>
          </w:p>
        </w:tc>
      </w:tr>
      <w:tr w:rsidR="00E83548" w:rsidRPr="00F02CFA" w14:paraId="5CE5FB73" w14:textId="77777777" w:rsidTr="00A85A09">
        <w:tc>
          <w:tcPr>
            <w:tcW w:w="2943" w:type="dxa"/>
          </w:tcPr>
          <w:p w14:paraId="1CB53F89" w14:textId="1C15D685" w:rsidR="00E83548" w:rsidRPr="000812C7" w:rsidRDefault="00E83548" w:rsidP="00E8354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Įstojimas į ES</w:t>
            </w:r>
          </w:p>
        </w:tc>
        <w:tc>
          <w:tcPr>
            <w:tcW w:w="1560" w:type="dxa"/>
          </w:tcPr>
          <w:p w14:paraId="70533F10" w14:textId="0CD36065" w:rsidR="00E83548" w:rsidRPr="000812C7" w:rsidRDefault="00E83548" w:rsidP="001C17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2004</w:t>
            </w:r>
          </w:p>
        </w:tc>
        <w:tc>
          <w:tcPr>
            <w:tcW w:w="9717" w:type="dxa"/>
          </w:tcPr>
          <w:p w14:paraId="45029BFB" w14:textId="77777777" w:rsidR="00A85A09" w:rsidRPr="000812C7" w:rsidRDefault="00E83548" w:rsidP="00A85A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 xml:space="preserve">Teigiamas – kadangi Lietuva pradėjo gauti ES paramą, taip pat reikia tikėtis, kad laikui bėgant Lietuvoje vis labiau bus paisoma ES pamatinių vertybių (privačios nuosavybės gerbimo, laisvo kapitalo judėjimo ir pan.). </w:t>
            </w:r>
          </w:p>
          <w:p w14:paraId="44A72FEA" w14:textId="50291E34" w:rsidR="00E83548" w:rsidRPr="000812C7" w:rsidRDefault="00E83548" w:rsidP="00A85A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Nuo 2007 pradėtas pastovus šalies miškingumo didinimas finansuojant naujo privataus miško įveisimą ne miško žemėje, kuris tęsiamas iki dabar. ES parama paskatino miško savininkus vykdyti reikalingas, tačiau ekonomiškai nenaudingas miškininkystės veiklas</w:t>
            </w:r>
            <w:r w:rsidR="005217B3" w:rsidRPr="000812C7">
              <w:rPr>
                <w:rFonts w:ascii="Times New Roman" w:hAnsi="Times New Roman" w:cs="Times New Roman"/>
                <w:color w:val="auto"/>
                <w:sz w:val="24"/>
                <w:szCs w:val="24"/>
                <w:lang w:val="lt-LT"/>
              </w:rPr>
              <w:t>, kofinansuojamas miško ruošos technikos įsigijimas ir kt</w:t>
            </w:r>
            <w:r w:rsidRPr="000812C7">
              <w:rPr>
                <w:rFonts w:ascii="Times New Roman" w:hAnsi="Times New Roman" w:cs="Times New Roman"/>
                <w:color w:val="auto"/>
                <w:sz w:val="24"/>
                <w:szCs w:val="24"/>
                <w:lang w:val="lt-LT"/>
              </w:rPr>
              <w:t>.</w:t>
            </w:r>
          </w:p>
        </w:tc>
      </w:tr>
      <w:tr w:rsidR="00A85A09" w:rsidRPr="00F02CFA" w14:paraId="0695F3B7" w14:textId="77777777" w:rsidTr="00A85A09">
        <w:tc>
          <w:tcPr>
            <w:tcW w:w="2943" w:type="dxa"/>
          </w:tcPr>
          <w:p w14:paraId="586F4AA4" w14:textId="7FF8B369" w:rsidR="00A85A09" w:rsidRPr="000812C7" w:rsidRDefault="00A85A09" w:rsidP="00A85A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sz w:val="24"/>
                <w:szCs w:val="24"/>
              </w:rPr>
              <w:lastRenderedPageBreak/>
              <w:t>NATURA 2000 tinklo steigimas</w:t>
            </w:r>
          </w:p>
        </w:tc>
        <w:tc>
          <w:tcPr>
            <w:tcW w:w="1560" w:type="dxa"/>
          </w:tcPr>
          <w:p w14:paraId="408F4800" w14:textId="5DDB7FB7" w:rsidR="00A85A09" w:rsidRPr="000812C7" w:rsidRDefault="00A85A09" w:rsidP="001C17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lt-LT"/>
              </w:rPr>
            </w:pPr>
            <w:r w:rsidRPr="000812C7">
              <w:rPr>
                <w:rFonts w:ascii="Times New Roman" w:hAnsi="Times New Roman" w:cs="Times New Roman"/>
                <w:sz w:val="24"/>
                <w:szCs w:val="24"/>
              </w:rPr>
              <w:t>2004</w:t>
            </w:r>
          </w:p>
        </w:tc>
        <w:tc>
          <w:tcPr>
            <w:tcW w:w="9717" w:type="dxa"/>
          </w:tcPr>
          <w:p w14:paraId="53C9FA58" w14:textId="3FACB2FC" w:rsidR="00AD1C38" w:rsidRPr="000812C7" w:rsidRDefault="00AD1C38" w:rsidP="00AD1C3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sz w:val="24"/>
                <w:szCs w:val="24"/>
              </w:rPr>
              <w:t xml:space="preserve">Dviprasmiškas - nors </w:t>
            </w:r>
            <w:r>
              <w:rPr>
                <w:rFonts w:ascii="Times New Roman" w:hAnsi="Times New Roman" w:cs="Times New Roman"/>
                <w:sz w:val="24"/>
                <w:szCs w:val="24"/>
              </w:rPr>
              <w:t xml:space="preserve">šiose </w:t>
            </w:r>
            <w:r w:rsidRPr="000812C7">
              <w:rPr>
                <w:rFonts w:ascii="Times New Roman" w:hAnsi="Times New Roman" w:cs="Times New Roman"/>
                <w:sz w:val="24"/>
                <w:szCs w:val="24"/>
              </w:rPr>
              <w:t xml:space="preserve">saugomose teritorijose buvo </w:t>
            </w:r>
            <w:r>
              <w:rPr>
                <w:rFonts w:ascii="Times New Roman" w:hAnsi="Times New Roman" w:cs="Times New Roman"/>
                <w:sz w:val="24"/>
                <w:szCs w:val="24"/>
              </w:rPr>
              <w:t xml:space="preserve">pradėtas taikyti bent minimalus </w:t>
            </w:r>
            <w:r w:rsidRPr="000812C7">
              <w:rPr>
                <w:rFonts w:ascii="Times New Roman" w:hAnsi="Times New Roman" w:cs="Times New Roman"/>
                <w:sz w:val="24"/>
                <w:szCs w:val="24"/>
              </w:rPr>
              <w:t>kompensacinis mechanizmas</w:t>
            </w:r>
            <w:r>
              <w:rPr>
                <w:rFonts w:ascii="Times New Roman" w:hAnsi="Times New Roman" w:cs="Times New Roman"/>
                <w:sz w:val="24"/>
                <w:szCs w:val="24"/>
              </w:rPr>
              <w:t xml:space="preserve"> per Kaimo plėtros programą iš ES paramos lėšų</w:t>
            </w:r>
            <w:r w:rsidRPr="000812C7">
              <w:rPr>
                <w:rFonts w:ascii="Times New Roman" w:hAnsi="Times New Roman" w:cs="Times New Roman"/>
                <w:sz w:val="24"/>
                <w:szCs w:val="24"/>
              </w:rPr>
              <w:t xml:space="preserve">, tačiau </w:t>
            </w:r>
            <w:r>
              <w:rPr>
                <w:rFonts w:ascii="Times New Roman" w:hAnsi="Times New Roman" w:cs="Times New Roman"/>
                <w:sz w:val="24"/>
                <w:szCs w:val="24"/>
              </w:rPr>
              <w:t>išmokų dydžiai nėra adekvatūs patiriamiems nuostoliams</w:t>
            </w:r>
            <w:r>
              <w:rPr>
                <w:rFonts w:ascii="Times New Roman" w:hAnsi="Times New Roman" w:cs="Times New Roman"/>
                <w:sz w:val="24"/>
                <w:szCs w:val="24"/>
              </w:rPr>
              <w:t xml:space="preserve"> </w:t>
            </w:r>
            <w:r w:rsidRPr="00AD1C38">
              <w:rPr>
                <w:rFonts w:ascii="Times New Roman" w:hAnsi="Times New Roman" w:cs="Times New Roman"/>
                <w:sz w:val="24"/>
                <w:szCs w:val="24"/>
              </w:rPr>
              <w:t>ir netgi diskredituojantys Natūra 2000 tikslus</w:t>
            </w:r>
            <w:r>
              <w:rPr>
                <w:rFonts w:ascii="Times New Roman" w:hAnsi="Times New Roman" w:cs="Times New Roman"/>
                <w:sz w:val="24"/>
                <w:szCs w:val="24"/>
              </w:rPr>
              <w:t xml:space="preserve">, taipogi- taip </w:t>
            </w:r>
            <w:r w:rsidRPr="000812C7">
              <w:rPr>
                <w:rFonts w:ascii="Times New Roman" w:hAnsi="Times New Roman" w:cs="Times New Roman"/>
                <w:sz w:val="24"/>
                <w:szCs w:val="24"/>
              </w:rPr>
              <w:t>buvo sukurtas dar vienas papildomas saugomų teritorijų tinklas, neatsižvelgiant į jau esamą.</w:t>
            </w:r>
          </w:p>
        </w:tc>
      </w:tr>
      <w:tr w:rsidR="00A85A09" w:rsidRPr="00F02CFA" w14:paraId="41A06F4B" w14:textId="77777777" w:rsidTr="00A85A09">
        <w:tc>
          <w:tcPr>
            <w:tcW w:w="2943" w:type="dxa"/>
          </w:tcPr>
          <w:p w14:paraId="15D89C16" w14:textId="44D4190C" w:rsidR="00A85A09" w:rsidRPr="000812C7" w:rsidRDefault="00A85A09" w:rsidP="00A85A0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0812C7">
              <w:rPr>
                <w:rFonts w:ascii="Times New Roman" w:hAnsi="Times New Roman" w:cs="Times New Roman"/>
                <w:sz w:val="24"/>
                <w:szCs w:val="24"/>
              </w:rPr>
              <w:t>EB buveinių steigimo</w:t>
            </w:r>
            <w:r w:rsidRPr="000812C7">
              <w:rPr>
                <w:rStyle w:val="FootnoteReference"/>
                <w:rFonts w:ascii="Times New Roman" w:hAnsi="Times New Roman" w:cs="Times New Roman"/>
                <w:sz w:val="24"/>
                <w:szCs w:val="24"/>
              </w:rPr>
              <w:footnoteReference w:id="1"/>
            </w:r>
            <w:r w:rsidR="00E74721" w:rsidRPr="000812C7">
              <w:rPr>
                <w:rFonts w:ascii="Times New Roman" w:hAnsi="Times New Roman" w:cs="Times New Roman"/>
                <w:sz w:val="24"/>
                <w:szCs w:val="24"/>
              </w:rPr>
              <w:t xml:space="preserve"> procesas</w:t>
            </w:r>
          </w:p>
        </w:tc>
        <w:tc>
          <w:tcPr>
            <w:tcW w:w="1560" w:type="dxa"/>
          </w:tcPr>
          <w:p w14:paraId="31E8A2A1" w14:textId="4BA4EEFF" w:rsidR="00A85A09" w:rsidRPr="000812C7" w:rsidRDefault="00A85A09" w:rsidP="001C17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r w:rsidRPr="000812C7">
              <w:rPr>
                <w:rFonts w:ascii="Times New Roman" w:hAnsi="Times New Roman" w:cs="Times New Roman"/>
                <w:color w:val="auto"/>
                <w:sz w:val="24"/>
                <w:szCs w:val="24"/>
                <w:lang w:val="lt-LT"/>
              </w:rPr>
              <w:t>Nuo 2009</w:t>
            </w:r>
          </w:p>
        </w:tc>
        <w:tc>
          <w:tcPr>
            <w:tcW w:w="9717" w:type="dxa"/>
          </w:tcPr>
          <w:p w14:paraId="44B3D287" w14:textId="41D308FC" w:rsidR="00A85A09" w:rsidRPr="000812C7" w:rsidRDefault="00A85A09" w:rsidP="009F4C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0812C7">
              <w:rPr>
                <w:rFonts w:ascii="Times New Roman" w:hAnsi="Times New Roman" w:cs="Times New Roman"/>
                <w:color w:val="auto"/>
                <w:sz w:val="24"/>
                <w:szCs w:val="24"/>
                <w:lang w:val="lt-LT"/>
              </w:rPr>
              <w:t xml:space="preserve">Neigiamas – EB buveinėms priskirtuose miškuose </w:t>
            </w:r>
            <w:r w:rsidR="00AD1C38">
              <w:rPr>
                <w:rFonts w:ascii="Times New Roman" w:hAnsi="Times New Roman" w:cs="Times New Roman"/>
                <w:color w:val="auto"/>
                <w:sz w:val="24"/>
                <w:szCs w:val="24"/>
                <w:lang w:val="lt-LT"/>
              </w:rPr>
              <w:t>suvaržyta</w:t>
            </w:r>
            <w:r w:rsidRPr="000812C7">
              <w:rPr>
                <w:rFonts w:ascii="Times New Roman" w:hAnsi="Times New Roman" w:cs="Times New Roman"/>
                <w:color w:val="auto"/>
                <w:sz w:val="24"/>
                <w:szCs w:val="24"/>
                <w:lang w:val="lt-LT"/>
              </w:rPr>
              <w:t xml:space="preserve"> privataus miško savininko teisė naudotis savo privačia nuosavybe, nesuteikiant </w:t>
            </w:r>
            <w:r w:rsidR="009F4C52">
              <w:rPr>
                <w:rFonts w:ascii="Times New Roman" w:hAnsi="Times New Roman" w:cs="Times New Roman"/>
                <w:color w:val="auto"/>
                <w:sz w:val="24"/>
                <w:szCs w:val="24"/>
                <w:lang w:val="lt-LT"/>
              </w:rPr>
              <w:t>adekvataus</w:t>
            </w:r>
            <w:r w:rsidRPr="000812C7">
              <w:rPr>
                <w:rFonts w:ascii="Times New Roman" w:hAnsi="Times New Roman" w:cs="Times New Roman"/>
                <w:color w:val="auto"/>
                <w:sz w:val="24"/>
                <w:szCs w:val="24"/>
                <w:lang w:val="lt-LT"/>
              </w:rPr>
              <w:t xml:space="preserve"> kompensavimo iš biudžeto dėl įvestų apribojimų.</w:t>
            </w:r>
            <w:r w:rsidR="005217B3" w:rsidRPr="000812C7">
              <w:rPr>
                <w:rFonts w:ascii="Times New Roman" w:hAnsi="Times New Roman" w:cs="Times New Roman"/>
                <w:color w:val="auto"/>
                <w:sz w:val="24"/>
                <w:szCs w:val="24"/>
                <w:lang w:val="lt-LT"/>
              </w:rPr>
              <w:t xml:space="preserve"> </w:t>
            </w:r>
            <w:r w:rsidR="00E74721" w:rsidRPr="000812C7">
              <w:rPr>
                <w:rFonts w:ascii="Times New Roman" w:hAnsi="Times New Roman" w:cs="Times New Roman"/>
                <w:color w:val="auto"/>
                <w:sz w:val="24"/>
                <w:szCs w:val="24"/>
                <w:lang w:val="lt-LT"/>
              </w:rPr>
              <w:t>Vykdomuose aplinkosauginiuose projektuose (buveinių inventorizavimo projektuose, Naturalit ir kt.) vadovaujamasi ne racionaliu, subalansuotu požiūriu, o principu – kuo didesnis plotas ir kuo didesni ribojimai, tuo sėkmingesnis projektas.</w:t>
            </w:r>
          </w:p>
        </w:tc>
      </w:tr>
      <w:tr w:rsidR="00E83548" w:rsidRPr="00F02CFA" w14:paraId="2CC2CFFF" w14:textId="77777777" w:rsidTr="00A85A09">
        <w:tc>
          <w:tcPr>
            <w:tcW w:w="2943" w:type="dxa"/>
          </w:tcPr>
          <w:p w14:paraId="7DEC43A4" w14:textId="0931F15D" w:rsidR="00E83548" w:rsidRPr="000812C7" w:rsidRDefault="00E83548" w:rsidP="00E8354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Įvestas papildomas 5% mokestis nuo pajamų už apvalios medienos pardavimą</w:t>
            </w:r>
          </w:p>
        </w:tc>
        <w:tc>
          <w:tcPr>
            <w:tcW w:w="1560" w:type="dxa"/>
          </w:tcPr>
          <w:p w14:paraId="6BEBD4C0" w14:textId="36DC07F0" w:rsidR="00E83548" w:rsidRPr="000812C7" w:rsidRDefault="00E83548" w:rsidP="001C17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2014</w:t>
            </w:r>
          </w:p>
        </w:tc>
        <w:tc>
          <w:tcPr>
            <w:tcW w:w="9717" w:type="dxa"/>
          </w:tcPr>
          <w:p w14:paraId="32295270" w14:textId="411F08D8" w:rsidR="00E83548" w:rsidRPr="000812C7" w:rsidRDefault="00E83548" w:rsidP="00E8354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 xml:space="preserve">Neigiamas – papildomas mokestis, savo forma analogiškas apyvartos mokesčiui, mažina šalies </w:t>
            </w:r>
            <w:r w:rsidR="00AD1C38">
              <w:rPr>
                <w:rFonts w:ascii="Times New Roman" w:hAnsi="Times New Roman" w:cs="Times New Roman"/>
                <w:color w:val="auto"/>
                <w:sz w:val="24"/>
                <w:szCs w:val="24"/>
                <w:lang w:val="lt-LT"/>
              </w:rPr>
              <w:t xml:space="preserve">privataus </w:t>
            </w:r>
            <w:r w:rsidRPr="000812C7">
              <w:rPr>
                <w:rFonts w:ascii="Times New Roman" w:hAnsi="Times New Roman" w:cs="Times New Roman"/>
                <w:color w:val="auto"/>
                <w:sz w:val="24"/>
                <w:szCs w:val="24"/>
                <w:lang w:val="lt-LT"/>
              </w:rPr>
              <w:t>miškų ūkio konkurencingumą. Po mokesčio įvedimo buvo stebimas medienos ruošos apimčių</w:t>
            </w:r>
            <w:r w:rsidR="001770A3">
              <w:rPr>
                <w:rFonts w:ascii="Times New Roman" w:hAnsi="Times New Roman" w:cs="Times New Roman"/>
                <w:color w:val="auto"/>
                <w:sz w:val="24"/>
                <w:szCs w:val="24"/>
                <w:lang w:val="lt-LT"/>
              </w:rPr>
              <w:t xml:space="preserve"> </w:t>
            </w:r>
            <w:r w:rsidR="00320F13" w:rsidRPr="000812C7">
              <w:rPr>
                <w:rFonts w:ascii="Times New Roman" w:hAnsi="Times New Roman" w:cs="Times New Roman"/>
                <w:color w:val="auto"/>
                <w:sz w:val="24"/>
                <w:szCs w:val="24"/>
                <w:lang w:val="lt-LT"/>
              </w:rPr>
              <w:t>mažėjimas</w:t>
            </w:r>
            <w:r w:rsidR="00320F13">
              <w:rPr>
                <w:rFonts w:ascii="Times New Roman" w:hAnsi="Times New Roman" w:cs="Times New Roman"/>
                <w:color w:val="auto"/>
                <w:sz w:val="24"/>
                <w:szCs w:val="24"/>
                <w:lang w:val="lt-LT"/>
              </w:rPr>
              <w:t xml:space="preserve"> </w:t>
            </w:r>
            <w:r w:rsidR="001770A3">
              <w:rPr>
                <w:rFonts w:ascii="Times New Roman" w:hAnsi="Times New Roman" w:cs="Times New Roman"/>
                <w:color w:val="auto"/>
                <w:sz w:val="24"/>
                <w:szCs w:val="24"/>
                <w:lang w:val="lt-LT"/>
              </w:rPr>
              <w:t>(2015 metais išduotų kirtimo leidimų skaičius krito 16</w:t>
            </w:r>
            <w:r w:rsidR="001770A3" w:rsidRPr="00F02CFA">
              <w:rPr>
                <w:rFonts w:ascii="Times New Roman" w:hAnsi="Times New Roman" w:cs="Times New Roman"/>
                <w:color w:val="auto"/>
                <w:sz w:val="24"/>
                <w:szCs w:val="24"/>
                <w:lang w:val="lt-LT"/>
              </w:rPr>
              <w:t>%</w:t>
            </w:r>
            <w:r w:rsidR="001770A3" w:rsidRPr="00320F13">
              <w:rPr>
                <w:rFonts w:ascii="Times New Roman" w:hAnsi="Times New Roman" w:cs="Times New Roman"/>
                <w:color w:val="auto"/>
                <w:sz w:val="24"/>
                <w:szCs w:val="24"/>
                <w:lang w:val="lt-LT"/>
              </w:rPr>
              <w:t>, kirtimų apimtys – 24%)</w:t>
            </w:r>
            <w:r w:rsidR="00320F13" w:rsidRPr="00320F13">
              <w:rPr>
                <w:rFonts w:ascii="Times New Roman" w:hAnsi="Times New Roman" w:cs="Times New Roman"/>
                <w:color w:val="auto"/>
                <w:sz w:val="24"/>
                <w:szCs w:val="24"/>
                <w:lang w:val="lt-LT"/>
              </w:rPr>
              <w:t>, nukentėjo užsienio prekyba</w:t>
            </w:r>
            <w:r w:rsidRPr="00320F13">
              <w:rPr>
                <w:rFonts w:ascii="Times New Roman" w:hAnsi="Times New Roman" w:cs="Times New Roman"/>
                <w:color w:val="auto"/>
                <w:sz w:val="24"/>
                <w:szCs w:val="24"/>
                <w:lang w:val="lt-LT"/>
              </w:rPr>
              <w:t xml:space="preserve"> </w:t>
            </w:r>
            <w:r w:rsidR="00320F13" w:rsidRPr="00320F13">
              <w:rPr>
                <w:rFonts w:ascii="Times New Roman" w:hAnsi="Times New Roman" w:cs="Times New Roman"/>
                <w:color w:val="auto"/>
                <w:sz w:val="24"/>
                <w:szCs w:val="24"/>
                <w:lang w:val="lt-LT"/>
              </w:rPr>
              <w:t xml:space="preserve">(miškininkystės, medienos ruošos produktų ir susijusių paslaugų užsienio prekybos balansas 2015 metais sumažėjo 24%) </w:t>
            </w:r>
            <w:r w:rsidRPr="00320F13">
              <w:rPr>
                <w:rFonts w:ascii="Times New Roman" w:hAnsi="Times New Roman" w:cs="Times New Roman"/>
                <w:color w:val="auto"/>
                <w:sz w:val="24"/>
                <w:szCs w:val="24"/>
                <w:lang w:val="lt-LT"/>
              </w:rPr>
              <w:t xml:space="preserve">ir medienos eksporto, tačiau ir  viso </w:t>
            </w:r>
            <w:r w:rsidR="00320F13" w:rsidRPr="00320F13">
              <w:rPr>
                <w:rFonts w:ascii="Times New Roman" w:hAnsi="Times New Roman" w:cs="Times New Roman"/>
                <w:color w:val="auto"/>
                <w:sz w:val="24"/>
                <w:szCs w:val="24"/>
                <w:lang w:val="lt-LT"/>
              </w:rPr>
              <w:t>miškininkystės</w:t>
            </w:r>
            <w:r w:rsidRPr="00320F13">
              <w:rPr>
                <w:rFonts w:ascii="Times New Roman" w:hAnsi="Times New Roman" w:cs="Times New Roman"/>
                <w:color w:val="auto"/>
                <w:sz w:val="24"/>
                <w:szCs w:val="24"/>
                <w:lang w:val="lt-LT"/>
              </w:rPr>
              <w:t xml:space="preserve"> sektoriaus traukimasis</w:t>
            </w:r>
            <w:r w:rsidR="00320F13" w:rsidRPr="00320F13">
              <w:rPr>
                <w:rFonts w:ascii="Times New Roman" w:hAnsi="Times New Roman" w:cs="Times New Roman"/>
                <w:color w:val="auto"/>
                <w:sz w:val="24"/>
                <w:szCs w:val="24"/>
                <w:lang w:val="lt-LT"/>
              </w:rPr>
              <w:t xml:space="preserve"> (2015 metais miškininkystės ir medienos ruošos sektoriuje sukurta pridėtinė vertė smuko 8%, įskaitant ir valstybinių miškų sektorių)</w:t>
            </w:r>
            <w:r w:rsidRPr="00320F13">
              <w:rPr>
                <w:rFonts w:ascii="Times New Roman" w:hAnsi="Times New Roman" w:cs="Times New Roman"/>
                <w:color w:val="auto"/>
                <w:sz w:val="24"/>
                <w:szCs w:val="24"/>
                <w:lang w:val="lt-LT"/>
              </w:rPr>
              <w:t>.</w:t>
            </w:r>
            <w:r w:rsidRPr="000812C7">
              <w:rPr>
                <w:rFonts w:ascii="Times New Roman" w:hAnsi="Times New Roman" w:cs="Times New Roman"/>
                <w:color w:val="auto"/>
                <w:sz w:val="24"/>
                <w:szCs w:val="24"/>
                <w:lang w:val="lt-LT"/>
              </w:rPr>
              <w:t xml:space="preserve"> </w:t>
            </w:r>
          </w:p>
          <w:p w14:paraId="514DB26D" w14:textId="3E1C2272" w:rsidR="00E83548" w:rsidRPr="000812C7" w:rsidRDefault="00E83548" w:rsidP="00E8354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 xml:space="preserve">Tai stabdo privataus miško ūkio vystymąsi bei nebuvo pasiekti kelti uždaviniai (miško savininkai vis tiek privalo savo lėšomis remontuoti miško kelius, o didžioji dalis surenkamų lėšų naudojama valstybinių miško kelių tvarkymui). </w:t>
            </w:r>
          </w:p>
        </w:tc>
      </w:tr>
      <w:tr w:rsidR="00E83548" w:rsidRPr="009F4C52" w14:paraId="2296A2C0" w14:textId="77777777" w:rsidTr="00A85A09">
        <w:tc>
          <w:tcPr>
            <w:tcW w:w="2943" w:type="dxa"/>
          </w:tcPr>
          <w:p w14:paraId="360ED199" w14:textId="2F14DE83" w:rsidR="00E83548" w:rsidRPr="000812C7" w:rsidRDefault="00E83548" w:rsidP="00E8354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sz w:val="24"/>
                <w:szCs w:val="24"/>
              </w:rPr>
              <w:t>Vienam miško savininkui leidžiamo miškų ploto ribojimo įvedimas</w:t>
            </w:r>
          </w:p>
        </w:tc>
        <w:tc>
          <w:tcPr>
            <w:tcW w:w="1560" w:type="dxa"/>
          </w:tcPr>
          <w:p w14:paraId="718BA356" w14:textId="7BB617D4" w:rsidR="00E83548" w:rsidRPr="000812C7" w:rsidRDefault="00E83548" w:rsidP="001C17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sz w:val="24"/>
                <w:szCs w:val="24"/>
              </w:rPr>
              <w:t>2020</w:t>
            </w:r>
          </w:p>
        </w:tc>
        <w:tc>
          <w:tcPr>
            <w:tcW w:w="9717" w:type="dxa"/>
          </w:tcPr>
          <w:p w14:paraId="15060265" w14:textId="233F5F1B" w:rsidR="00E83548" w:rsidRPr="000812C7" w:rsidRDefault="009F4C52" w:rsidP="00E8354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sz w:val="24"/>
                <w:szCs w:val="24"/>
              </w:rPr>
              <w:t xml:space="preserve">Neigiamas.  </w:t>
            </w:r>
            <w:r w:rsidRPr="009F4C52">
              <w:rPr>
                <w:rFonts w:ascii="Times New Roman" w:hAnsi="Times New Roman" w:cs="Times New Roman"/>
                <w:color w:val="auto"/>
                <w:sz w:val="24"/>
                <w:szCs w:val="24"/>
                <w:lang w:val="lt-LT"/>
              </w:rPr>
              <w:t>Tai stabdo konkurencingo, stambesnio privataus miško ūkio formavimąsi ir vystymąsi, nesunkiai apeinamas, tačiau nepriimtinas sąžiningiems į ilgalaikį verslo modelį besiorentuojantiems miško sąvininkams, uždėjo perteklinį reguliavimą ir bereikalingą biurokratinę naštą nacionaliniam verslui  bei sudaro monopolines sąlygas valstybiniam miško ūkiui</w:t>
            </w:r>
          </w:p>
        </w:tc>
      </w:tr>
    </w:tbl>
    <w:p w14:paraId="678E0E33" w14:textId="2D119C0D" w:rsidR="00F66696" w:rsidRDefault="005B711D" w:rsidP="00E8354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017"/>
          <w:tab w:val="left" w:pos="4573"/>
        </w:tabs>
        <w:ind w:left="113"/>
        <w:rPr>
          <w:rFonts w:ascii="Times New Roman" w:hAnsi="Times New Roman" w:cs="Times New Roman"/>
          <w:sz w:val="24"/>
          <w:szCs w:val="24"/>
        </w:rPr>
      </w:pPr>
      <w:r w:rsidRPr="000812C7">
        <w:rPr>
          <w:rFonts w:ascii="Times New Roman" w:hAnsi="Times New Roman" w:cs="Times New Roman"/>
          <w:sz w:val="24"/>
          <w:szCs w:val="24"/>
        </w:rPr>
        <w:tab/>
      </w:r>
      <w:r w:rsidRPr="000812C7">
        <w:rPr>
          <w:rFonts w:ascii="Times New Roman" w:hAnsi="Times New Roman" w:cs="Times New Roman"/>
          <w:sz w:val="24"/>
          <w:szCs w:val="24"/>
        </w:rPr>
        <w:tab/>
      </w:r>
    </w:p>
    <w:p w14:paraId="179C7258" w14:textId="77777777" w:rsidR="00F66696" w:rsidRDefault="00F66696">
      <w:pPr>
        <w:rPr>
          <w:color w:val="000000"/>
          <w:u w:color="000000"/>
          <w:lang w:val="pt-PT" w:eastAsia="en-GB"/>
          <w14:textOutline w14:w="12700" w14:cap="flat" w14:cmpd="sng" w14:algn="ctr">
            <w14:noFill/>
            <w14:prstDash w14:val="solid"/>
            <w14:miter w14:lim="400000"/>
          </w14:textOutline>
        </w:rPr>
      </w:pPr>
      <w:r w:rsidRPr="009F4C52">
        <w:rPr>
          <w:lang w:val="lt-LT"/>
        </w:rPr>
        <w:br w:type="page"/>
      </w:r>
    </w:p>
    <w:p w14:paraId="1FEEF3F4" w14:textId="77777777" w:rsidR="005B711D" w:rsidRDefault="005B711D" w:rsidP="00E8354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017"/>
          <w:tab w:val="left" w:pos="4573"/>
        </w:tabs>
        <w:ind w:left="113"/>
        <w:rPr>
          <w:rFonts w:ascii="Times New Roman" w:hAnsi="Times New Roman" w:cs="Times New Roman"/>
          <w:sz w:val="24"/>
          <w:szCs w:val="24"/>
        </w:rPr>
      </w:pPr>
    </w:p>
    <w:p w14:paraId="7596FEF3" w14:textId="37B01CB0" w:rsidR="00943547" w:rsidRPr="000812C7" w:rsidRDefault="00943547" w:rsidP="008A4387">
      <w:pPr>
        <w:pStyle w:val="BodyA"/>
        <w:numPr>
          <w:ilvl w:val="0"/>
          <w:numId w:val="16"/>
        </w:numPr>
        <w:ind w:left="284"/>
        <w:rPr>
          <w:rFonts w:ascii="Times New Roman" w:hAnsi="Times New Roman" w:cs="Times New Roman"/>
          <w:b/>
          <w:bCs/>
          <w:sz w:val="32"/>
          <w:szCs w:val="32"/>
          <w:lang w:val="lt-LT"/>
        </w:rPr>
      </w:pPr>
      <w:r w:rsidRPr="000812C7">
        <w:rPr>
          <w:rFonts w:ascii="Times New Roman" w:hAnsi="Times New Roman" w:cs="Times New Roman"/>
          <w:b/>
          <w:bCs/>
          <w:sz w:val="32"/>
          <w:szCs w:val="32"/>
          <w:lang w:val="lt-LT"/>
        </w:rPr>
        <w:t>Pratimas. Atsakydami į pateiktus klausimus</w:t>
      </w:r>
      <w:r w:rsidR="00C2149E" w:rsidRPr="000812C7">
        <w:rPr>
          <w:rFonts w:ascii="Times New Roman" w:hAnsi="Times New Roman" w:cs="Times New Roman"/>
          <w:b/>
          <w:bCs/>
          <w:sz w:val="32"/>
          <w:szCs w:val="32"/>
          <w:lang w:val="lt-LT"/>
        </w:rPr>
        <w:t>,</w:t>
      </w:r>
      <w:r w:rsidRPr="000812C7">
        <w:rPr>
          <w:rFonts w:ascii="Times New Roman" w:hAnsi="Times New Roman" w:cs="Times New Roman"/>
          <w:b/>
          <w:bCs/>
          <w:sz w:val="32"/>
          <w:szCs w:val="32"/>
          <w:lang w:val="lt-LT"/>
        </w:rPr>
        <w:t xml:space="preserve"> </w:t>
      </w:r>
      <w:r w:rsidR="005B711D">
        <w:rPr>
          <w:rFonts w:ascii="Times New Roman" w:hAnsi="Times New Roman" w:cs="Times New Roman"/>
          <w:b/>
          <w:bCs/>
          <w:sz w:val="32"/>
          <w:szCs w:val="32"/>
          <w:lang w:val="lt-LT"/>
        </w:rPr>
        <w:t>įvardinome</w:t>
      </w:r>
      <w:r w:rsidR="005B711D" w:rsidRPr="005B711D">
        <w:rPr>
          <w:rFonts w:ascii="Times New Roman" w:hAnsi="Times New Roman" w:cs="Times New Roman"/>
          <w:b/>
          <w:bCs/>
          <w:sz w:val="32"/>
          <w:szCs w:val="32"/>
          <w:lang w:val="lt-LT"/>
        </w:rPr>
        <w:t xml:space="preserve"> Privačių miško savininkų</w:t>
      </w:r>
      <w:r w:rsidRPr="000812C7">
        <w:rPr>
          <w:rFonts w:ascii="Times New Roman" w:hAnsi="Times New Roman" w:cs="Times New Roman"/>
          <w:b/>
          <w:bCs/>
          <w:sz w:val="32"/>
          <w:szCs w:val="32"/>
          <w:lang w:val="lt-LT"/>
        </w:rPr>
        <w:t xml:space="preserve"> sektorinės grupės dabartį ir ateitį įtakojančius veiksnius.</w:t>
      </w:r>
    </w:p>
    <w:p w14:paraId="16A82CC2" w14:textId="6E67A2BA" w:rsidR="00943547" w:rsidRPr="000812C7" w:rsidRDefault="00943547" w:rsidP="008A4387">
      <w:pPr>
        <w:pStyle w:val="BodyA"/>
        <w:ind w:left="284"/>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Kokie Lietuvos, Europos Sąjungos teisės aktai, strateginiai dokumentai turi šiuo metu ir turės ateityje didžiausią įtaką </w:t>
      </w:r>
      <w:r w:rsidR="005B711D">
        <w:rPr>
          <w:rFonts w:ascii="Times New Roman" w:hAnsi="Times New Roman" w:cs="Times New Roman"/>
          <w:sz w:val="24"/>
          <w:szCs w:val="24"/>
          <w:lang w:val="lt-LT"/>
        </w:rPr>
        <w:t>Privačių miško savininkų</w:t>
      </w:r>
      <w:r w:rsidRPr="000812C7">
        <w:rPr>
          <w:rFonts w:ascii="Times New Roman" w:hAnsi="Times New Roman" w:cs="Times New Roman"/>
          <w:sz w:val="24"/>
          <w:szCs w:val="24"/>
          <w:lang w:val="lt-LT"/>
        </w:rPr>
        <w:t xml:space="preserve"> sektorinės grupės interesams?</w:t>
      </w:r>
    </w:p>
    <w:p w14:paraId="47691E62" w14:textId="086DA608" w:rsidR="00943547" w:rsidRPr="000812C7" w:rsidRDefault="004B6017" w:rsidP="008A4387">
      <w:pPr>
        <w:pStyle w:val="BodyA"/>
        <w:ind w:left="284"/>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Kokios nacionalinės ir pasaulinės tendencijos: technologijų, finansų, verslo, rinkų, vartotojų ir gyventojų elgsenos, vertybių, kultūros ar kitos daro poveikį </w:t>
      </w:r>
      <w:r w:rsidR="005B711D">
        <w:rPr>
          <w:rFonts w:ascii="Times New Roman" w:hAnsi="Times New Roman" w:cs="Times New Roman"/>
          <w:sz w:val="24"/>
          <w:szCs w:val="24"/>
          <w:lang w:val="lt-LT"/>
        </w:rPr>
        <w:t>Privačių miško savininkų</w:t>
      </w:r>
      <w:r w:rsidRPr="000812C7">
        <w:rPr>
          <w:rFonts w:ascii="Times New Roman" w:hAnsi="Times New Roman" w:cs="Times New Roman"/>
          <w:sz w:val="24"/>
          <w:szCs w:val="24"/>
          <w:lang w:val="lt-LT"/>
        </w:rPr>
        <w:t xml:space="preserve"> sektorinės grupės interesams ir veiklai </w:t>
      </w:r>
      <w:r w:rsidR="00C2149E" w:rsidRPr="000812C7">
        <w:rPr>
          <w:rFonts w:ascii="Times New Roman" w:hAnsi="Times New Roman" w:cs="Times New Roman"/>
          <w:sz w:val="24"/>
          <w:szCs w:val="24"/>
          <w:lang w:val="lt-LT"/>
        </w:rPr>
        <w:t>bei</w:t>
      </w:r>
      <w:r w:rsidRPr="000812C7">
        <w:rPr>
          <w:rFonts w:ascii="Times New Roman" w:hAnsi="Times New Roman" w:cs="Times New Roman"/>
          <w:sz w:val="24"/>
          <w:szCs w:val="24"/>
          <w:lang w:val="lt-LT"/>
        </w:rPr>
        <w:t xml:space="preserve"> skatina </w:t>
      </w:r>
      <w:r w:rsidR="005B711D">
        <w:rPr>
          <w:rFonts w:ascii="Times New Roman" w:hAnsi="Times New Roman" w:cs="Times New Roman"/>
          <w:sz w:val="24"/>
          <w:szCs w:val="24"/>
          <w:lang w:val="lt-LT"/>
        </w:rPr>
        <w:t>Privačių miško savininkų</w:t>
      </w:r>
      <w:r w:rsidR="005B711D" w:rsidRPr="000812C7">
        <w:rPr>
          <w:rFonts w:ascii="Times New Roman" w:hAnsi="Times New Roman" w:cs="Times New Roman"/>
          <w:sz w:val="24"/>
          <w:szCs w:val="24"/>
          <w:lang w:val="lt-LT"/>
        </w:rPr>
        <w:t xml:space="preserve"> </w:t>
      </w:r>
      <w:r w:rsidR="005B711D">
        <w:rPr>
          <w:rFonts w:ascii="Times New Roman" w:hAnsi="Times New Roman" w:cs="Times New Roman"/>
          <w:sz w:val="24"/>
          <w:szCs w:val="24"/>
          <w:lang w:val="lt-LT"/>
        </w:rPr>
        <w:t>s</w:t>
      </w:r>
      <w:r w:rsidRPr="000812C7">
        <w:rPr>
          <w:rFonts w:ascii="Times New Roman" w:hAnsi="Times New Roman" w:cs="Times New Roman"/>
          <w:sz w:val="24"/>
          <w:szCs w:val="24"/>
          <w:lang w:val="lt-LT"/>
        </w:rPr>
        <w:t>ektorinės grupės atstovus diegti pokyčius?</w:t>
      </w:r>
    </w:p>
    <w:p w14:paraId="499CEC99" w14:textId="242D9149" w:rsidR="00201ECF" w:rsidRPr="000812C7" w:rsidRDefault="00201ECF">
      <w:pPr>
        <w:pStyle w:val="BodyA"/>
        <w:rPr>
          <w:rFonts w:ascii="Times New Roman" w:hAnsi="Times New Roman" w:cs="Times New Roman"/>
          <w:b/>
          <w:bCs/>
          <w:sz w:val="32"/>
          <w:szCs w:val="32"/>
          <w:lang w:val="lt-LT"/>
        </w:rPr>
      </w:pPr>
    </w:p>
    <w:tbl>
      <w:tblPr>
        <w:tblStyle w:val="TableGrid"/>
        <w:tblW w:w="14142" w:type="dxa"/>
        <w:tblLook w:val="04A0" w:firstRow="1" w:lastRow="0" w:firstColumn="1" w:lastColumn="0" w:noHBand="0" w:noVBand="1"/>
      </w:tblPr>
      <w:tblGrid>
        <w:gridCol w:w="4077"/>
        <w:gridCol w:w="10065"/>
      </w:tblGrid>
      <w:tr w:rsidR="004B6017" w:rsidRPr="000812C7" w14:paraId="31C392A0" w14:textId="77777777" w:rsidTr="00E74721">
        <w:tc>
          <w:tcPr>
            <w:tcW w:w="4077" w:type="dxa"/>
            <w:shd w:val="clear" w:color="auto" w:fill="D9D9D9" w:themeFill="background1" w:themeFillShade="D9"/>
          </w:tcPr>
          <w:p w14:paraId="5747FAF5" w14:textId="12B252D6" w:rsidR="004B6017" w:rsidRPr="000812C7"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Dokumentai ar tendencijos</w:t>
            </w:r>
          </w:p>
        </w:tc>
        <w:tc>
          <w:tcPr>
            <w:tcW w:w="10065" w:type="dxa"/>
            <w:shd w:val="clear" w:color="auto" w:fill="D9D9D9" w:themeFill="background1" w:themeFillShade="D9"/>
          </w:tcPr>
          <w:p w14:paraId="7F736C6E" w14:textId="5CBAE010" w:rsidR="004B6017" w:rsidRPr="000812C7"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 xml:space="preserve">Poveikis </w:t>
            </w:r>
            <w:r w:rsidRPr="000812C7">
              <w:rPr>
                <w:rFonts w:ascii="Times New Roman" w:hAnsi="Times New Roman" w:cs="Times New Roman"/>
                <w:sz w:val="24"/>
                <w:szCs w:val="24"/>
                <w:lang w:val="lt-LT"/>
              </w:rPr>
              <w:t>(teigiamas/neigiamas, aprašykite keliais žodžiais ar vienu sakiniu)</w:t>
            </w:r>
          </w:p>
        </w:tc>
      </w:tr>
      <w:tr w:rsidR="00596A9C" w:rsidRPr="00F02CFA" w14:paraId="450F57A8" w14:textId="77777777" w:rsidTr="00596A9C">
        <w:tc>
          <w:tcPr>
            <w:tcW w:w="4077" w:type="dxa"/>
            <w:shd w:val="clear" w:color="auto" w:fill="auto"/>
          </w:tcPr>
          <w:p w14:paraId="445F528E" w14:textId="6EF82B10" w:rsidR="00596A9C" w:rsidRPr="000812C7" w:rsidRDefault="00596A9C"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Miškų įstatymo ir kitų miškininkavimo veiklą reguliuojančių įstatyminių aktų </w:t>
            </w:r>
            <w:r w:rsidR="00E30EF8" w:rsidRPr="000812C7">
              <w:rPr>
                <w:rFonts w:ascii="Times New Roman" w:hAnsi="Times New Roman" w:cs="Times New Roman"/>
                <w:sz w:val="24"/>
                <w:szCs w:val="24"/>
                <w:lang w:val="lt-LT"/>
              </w:rPr>
              <w:t>nepastovumas.</w:t>
            </w:r>
          </w:p>
        </w:tc>
        <w:tc>
          <w:tcPr>
            <w:tcW w:w="10065" w:type="dxa"/>
            <w:shd w:val="clear" w:color="auto" w:fill="auto"/>
          </w:tcPr>
          <w:p w14:paraId="17EEF3E5" w14:textId="51663531" w:rsidR="00596A9C" w:rsidRPr="000812C7" w:rsidRDefault="00E30EF8"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Poveikis neigiamas – nesant pastovios teisinės bazės, o dažnu atveju pakeitimų nederinant miško savininkais, kuriamas neapibrėžtumas ekonominei veiklai, kuris turi neigiamai veikia  viso privačių miškų sektoriaus plėtrai.</w:t>
            </w:r>
          </w:p>
        </w:tc>
      </w:tr>
      <w:tr w:rsidR="004B6017" w:rsidRPr="000812C7" w14:paraId="7040F1D8" w14:textId="77777777" w:rsidTr="00E74721">
        <w:tc>
          <w:tcPr>
            <w:tcW w:w="4077" w:type="dxa"/>
          </w:tcPr>
          <w:p w14:paraId="36DCC384" w14:textId="6CBA7F40" w:rsidR="004B6017" w:rsidRPr="000812C7" w:rsidRDefault="00596A9C"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Tendencija selektyviai taikyti įvairius teisinius apribojimus išskirtinai miško ūkiu užsiimančioms įmonėms (privačioms ir kartais valstybinėms)</w:t>
            </w:r>
            <w:r w:rsidR="006E224D" w:rsidRPr="000812C7">
              <w:rPr>
                <w:rFonts w:ascii="Times New Roman" w:hAnsi="Times New Roman" w:cs="Times New Roman"/>
                <w:sz w:val="24"/>
                <w:szCs w:val="24"/>
                <w:lang w:val="lt-LT"/>
              </w:rPr>
              <w:t>.</w:t>
            </w:r>
          </w:p>
        </w:tc>
        <w:tc>
          <w:tcPr>
            <w:tcW w:w="10065" w:type="dxa"/>
          </w:tcPr>
          <w:p w14:paraId="09B0BAD4" w14:textId="4E18B45D" w:rsidR="00596A9C" w:rsidRPr="000812C7" w:rsidRDefault="00596A9C" w:rsidP="00596A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Poveikis neigiamas, papildomi ribojimai mažina sektoriaus konkurencingumą ir gyvybingumą.</w:t>
            </w:r>
          </w:p>
          <w:p w14:paraId="3270C832" w14:textId="2BBCEBD9" w:rsidR="00596A9C" w:rsidRPr="000812C7" w:rsidRDefault="00596A9C" w:rsidP="00596A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 Miško žemės nuosavybės ribojimas 1500 ha;</w:t>
            </w:r>
          </w:p>
          <w:p w14:paraId="11AB3D4C" w14:textId="1E19106E" w:rsidR="00596A9C" w:rsidRPr="000812C7" w:rsidRDefault="00596A9C" w:rsidP="00596A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 Transporto bendrosios masės ribojimai ir išskirtinis medienos vežėjų „gaudymas“;</w:t>
            </w:r>
          </w:p>
          <w:p w14:paraId="715B42C8" w14:textId="76753CBD" w:rsidR="00596A9C" w:rsidRPr="0090464C" w:rsidRDefault="00596A9C" w:rsidP="00596A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 </w:t>
            </w:r>
            <w:r w:rsidR="00F56976" w:rsidRPr="0090464C">
              <w:rPr>
                <w:rFonts w:ascii="Times New Roman" w:hAnsi="Times New Roman" w:cs="Times New Roman"/>
                <w:sz w:val="24"/>
                <w:szCs w:val="24"/>
                <w:lang w:val="lt-LT"/>
              </w:rPr>
              <w:t>Įvairūs trukdymai naudotis servitutiniais keliais pasiekti miško valdas</w:t>
            </w:r>
            <w:r w:rsidRPr="0090464C">
              <w:rPr>
                <w:rFonts w:ascii="Times New Roman" w:hAnsi="Times New Roman" w:cs="Times New Roman"/>
                <w:sz w:val="24"/>
                <w:szCs w:val="24"/>
                <w:lang w:val="lt-LT"/>
              </w:rPr>
              <w:t>;</w:t>
            </w:r>
          </w:p>
          <w:p w14:paraId="551DD902" w14:textId="5F200152" w:rsidR="00596A9C" w:rsidRPr="000812C7" w:rsidRDefault="00596A9C" w:rsidP="00596A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- 5% išskirtinis pa</w:t>
            </w:r>
            <w:r w:rsidR="00BF1051">
              <w:rPr>
                <w:rFonts w:ascii="Times New Roman" w:hAnsi="Times New Roman" w:cs="Times New Roman"/>
                <w:sz w:val="24"/>
                <w:szCs w:val="24"/>
                <w:lang w:val="lt-LT"/>
              </w:rPr>
              <w:t>pildomas</w:t>
            </w:r>
            <w:r w:rsidRPr="000812C7">
              <w:rPr>
                <w:rFonts w:ascii="Times New Roman" w:hAnsi="Times New Roman" w:cs="Times New Roman"/>
                <w:sz w:val="24"/>
                <w:szCs w:val="24"/>
                <w:lang w:val="lt-LT"/>
              </w:rPr>
              <w:t xml:space="preserve"> mokestis privatiems miško savininkams už parduotą statų mišką ar medieną;</w:t>
            </w:r>
          </w:p>
          <w:p w14:paraId="27E9B313" w14:textId="5FC9F3D8" w:rsidR="00596A9C" w:rsidRPr="000812C7" w:rsidRDefault="00596A9C" w:rsidP="00596A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 Valstybinių įstaigų ir tarnybų bandymai/siekiai riboti teises į privačią nuosavybę EB buveinių klausimais;</w:t>
            </w:r>
          </w:p>
          <w:p w14:paraId="4B8797E0" w14:textId="619C92B6" w:rsidR="00596A9C" w:rsidRPr="000812C7" w:rsidRDefault="00596A9C" w:rsidP="00596A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 Bandymai/siekiai apriboti medienos „eksportą“;</w:t>
            </w:r>
          </w:p>
          <w:p w14:paraId="4E456C0E" w14:textId="4EB549E0" w:rsidR="004B6017" w:rsidRPr="000812C7" w:rsidRDefault="00596A9C" w:rsidP="00596A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 Pastovūs bandymai keisti įstatyminius aktus apie miškininkavimą nederinant/net neinformuojant miško savininkų organizacijų.</w:t>
            </w:r>
          </w:p>
        </w:tc>
      </w:tr>
      <w:tr w:rsidR="004B6017" w:rsidRPr="000812C7" w14:paraId="68FCFD97" w14:textId="77777777" w:rsidTr="00E74721">
        <w:tc>
          <w:tcPr>
            <w:tcW w:w="4077" w:type="dxa"/>
          </w:tcPr>
          <w:p w14:paraId="068AED19" w14:textId="28774D28" w:rsidR="004B6017" w:rsidRPr="000812C7" w:rsidRDefault="006E224D"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Miškų politikos klausimų ir reprezentacijos ministerijos lygmeniu stūmimas į vis žemesnį lygmenį.</w:t>
            </w:r>
          </w:p>
        </w:tc>
        <w:tc>
          <w:tcPr>
            <w:tcW w:w="10065" w:type="dxa"/>
          </w:tcPr>
          <w:p w14:paraId="1AB694DA" w14:textId="5F06185F" w:rsidR="004B6017" w:rsidRPr="000812C7" w:rsidRDefault="006E224D" w:rsidP="00BF105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Po </w:t>
            </w:r>
            <w:r w:rsidR="00F66696">
              <w:rPr>
                <w:rFonts w:ascii="Times New Roman" w:hAnsi="Times New Roman" w:cs="Times New Roman"/>
                <w:sz w:val="24"/>
                <w:szCs w:val="24"/>
                <w:lang w:val="lt-LT"/>
              </w:rPr>
              <w:t xml:space="preserve">LR </w:t>
            </w:r>
            <w:r w:rsidRPr="000812C7">
              <w:rPr>
                <w:rFonts w:ascii="Times New Roman" w:hAnsi="Times New Roman" w:cs="Times New Roman"/>
                <w:sz w:val="24"/>
                <w:szCs w:val="24"/>
                <w:lang w:val="lt-LT"/>
              </w:rPr>
              <w:t xml:space="preserve">miškų ministerijos panaikinimo 2000 metais sukurtas Aplinkos ministerijos departamentas </w:t>
            </w:r>
            <w:r w:rsidR="00F66696">
              <w:rPr>
                <w:rFonts w:ascii="Times New Roman" w:hAnsi="Times New Roman" w:cs="Times New Roman"/>
                <w:sz w:val="24"/>
                <w:szCs w:val="24"/>
                <w:lang w:val="lt-LT"/>
              </w:rPr>
              <w:t xml:space="preserve">galiausiai po įvairių transformacijų </w:t>
            </w:r>
            <w:r w:rsidRPr="000812C7">
              <w:rPr>
                <w:rFonts w:ascii="Times New Roman" w:hAnsi="Times New Roman" w:cs="Times New Roman"/>
                <w:sz w:val="24"/>
                <w:szCs w:val="24"/>
                <w:lang w:val="lt-LT"/>
              </w:rPr>
              <w:t xml:space="preserve">buvo performuotas į </w:t>
            </w:r>
            <w:r w:rsidR="00F66696">
              <w:rPr>
                <w:rFonts w:ascii="Times New Roman" w:hAnsi="Times New Roman" w:cs="Times New Roman"/>
                <w:sz w:val="24"/>
                <w:szCs w:val="24"/>
                <w:lang w:val="lt-LT"/>
              </w:rPr>
              <w:t xml:space="preserve">AM </w:t>
            </w:r>
            <w:r w:rsidRPr="000812C7">
              <w:rPr>
                <w:rFonts w:ascii="Times New Roman" w:hAnsi="Times New Roman" w:cs="Times New Roman"/>
                <w:sz w:val="24"/>
                <w:szCs w:val="24"/>
                <w:lang w:val="lt-LT"/>
              </w:rPr>
              <w:t>miškų politikos grupę</w:t>
            </w:r>
            <w:r w:rsidR="00BF1051">
              <w:rPr>
                <w:rFonts w:ascii="Times New Roman" w:hAnsi="Times New Roman" w:cs="Times New Roman"/>
                <w:sz w:val="24"/>
                <w:szCs w:val="24"/>
                <w:lang w:val="lt-LT"/>
              </w:rPr>
              <w:t xml:space="preserve">, </w:t>
            </w:r>
            <w:r w:rsidR="00BF1051">
              <w:rPr>
                <w:rFonts w:ascii="Times New Roman" w:hAnsi="Times New Roman" w:cs="Times New Roman"/>
                <w:sz w:val="24"/>
                <w:szCs w:val="24"/>
                <w:lang w:val="lt-LT"/>
              </w:rPr>
              <w:t>stokoja</w:t>
            </w:r>
            <w:r w:rsidR="00BF1051">
              <w:rPr>
                <w:rFonts w:ascii="Times New Roman" w:hAnsi="Times New Roman" w:cs="Times New Roman"/>
                <w:sz w:val="24"/>
                <w:szCs w:val="24"/>
                <w:lang w:val="lt-LT"/>
              </w:rPr>
              <w:t>nčią</w:t>
            </w:r>
            <w:r w:rsidR="00BF1051">
              <w:rPr>
                <w:rFonts w:ascii="Times New Roman" w:hAnsi="Times New Roman" w:cs="Times New Roman"/>
                <w:sz w:val="24"/>
                <w:szCs w:val="24"/>
                <w:lang w:val="lt-LT"/>
              </w:rPr>
              <w:t xml:space="preserve"> tiek praktikoje dirbusių specialistų, tiek (panašu) net pastovių patalpų</w:t>
            </w:r>
            <w:r w:rsidRPr="000812C7">
              <w:rPr>
                <w:rFonts w:ascii="Times New Roman" w:hAnsi="Times New Roman" w:cs="Times New Roman"/>
                <w:sz w:val="24"/>
                <w:szCs w:val="24"/>
                <w:lang w:val="lt-LT"/>
              </w:rPr>
              <w:t xml:space="preserve">. Poveikis neigiamas – miškų politikos klausimams valstybiniu lygmeniu suteikiamas vis mažesnis svoris. </w:t>
            </w:r>
          </w:p>
        </w:tc>
      </w:tr>
      <w:tr w:rsidR="00E30EF8" w:rsidRPr="00F02CFA" w14:paraId="5A566474" w14:textId="77777777" w:rsidTr="00E74721">
        <w:tc>
          <w:tcPr>
            <w:tcW w:w="4077" w:type="dxa"/>
          </w:tcPr>
          <w:p w14:paraId="2EBF07E1" w14:textId="3F386FF9" w:rsidR="00E30EF8" w:rsidRPr="000812C7" w:rsidRDefault="00E30EF8" w:rsidP="00A14A6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lastRenderedPageBreak/>
              <w:t>Visuomenės neigiam</w:t>
            </w:r>
            <w:r w:rsidR="00A14A68">
              <w:rPr>
                <w:rFonts w:ascii="Times New Roman" w:hAnsi="Times New Roman" w:cs="Times New Roman"/>
                <w:sz w:val="24"/>
                <w:szCs w:val="24"/>
                <w:lang w:val="lt-LT"/>
              </w:rPr>
              <w:t>o</w:t>
            </w:r>
            <w:r w:rsidRPr="000812C7">
              <w:rPr>
                <w:rFonts w:ascii="Times New Roman" w:hAnsi="Times New Roman" w:cs="Times New Roman"/>
                <w:sz w:val="24"/>
                <w:szCs w:val="24"/>
                <w:lang w:val="lt-LT"/>
              </w:rPr>
              <w:t xml:space="preserve"> požiūri</w:t>
            </w:r>
            <w:r w:rsidR="00A14A68">
              <w:rPr>
                <w:rFonts w:ascii="Times New Roman" w:hAnsi="Times New Roman" w:cs="Times New Roman"/>
                <w:sz w:val="24"/>
                <w:szCs w:val="24"/>
                <w:lang w:val="lt-LT"/>
              </w:rPr>
              <w:t>o</w:t>
            </w:r>
            <w:r w:rsidRPr="000812C7">
              <w:rPr>
                <w:rFonts w:ascii="Times New Roman" w:hAnsi="Times New Roman" w:cs="Times New Roman"/>
                <w:sz w:val="24"/>
                <w:szCs w:val="24"/>
                <w:lang w:val="lt-LT"/>
              </w:rPr>
              <w:t xml:space="preserve"> į miško naudojimą (kirtimą ūkiniuose ir apsauginiuose miškuose)</w:t>
            </w:r>
            <w:r w:rsidR="00A14A68">
              <w:rPr>
                <w:rFonts w:ascii="Times New Roman" w:hAnsi="Times New Roman" w:cs="Times New Roman"/>
                <w:sz w:val="24"/>
                <w:szCs w:val="24"/>
                <w:lang w:val="lt-LT"/>
              </w:rPr>
              <w:t xml:space="preserve"> </w:t>
            </w:r>
            <w:r w:rsidR="00A14A68">
              <w:rPr>
                <w:rFonts w:ascii="Times New Roman" w:hAnsi="Times New Roman" w:cs="Times New Roman"/>
                <w:sz w:val="24"/>
                <w:szCs w:val="24"/>
                <w:lang w:val="lt-LT"/>
              </w:rPr>
              <w:t>kryptingas formavimas</w:t>
            </w:r>
          </w:p>
        </w:tc>
        <w:tc>
          <w:tcPr>
            <w:tcW w:w="10065" w:type="dxa"/>
          </w:tcPr>
          <w:p w14:paraId="719E209F" w14:textId="47F63F9B" w:rsidR="00E30EF8" w:rsidRPr="000812C7" w:rsidRDefault="00EC4A51" w:rsidP="00740E7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Neigiamas – nesant bendro supratimo apie miškininkystę labai sunku (o kartais ir neįmanoma) susitarti ir išlaikyti balansą tarp ekonominių, ekologinių ir socialinių veiksnių. Viešojoje erdvėje dominuoja radikalių pažiūrų grupės, o n</w:t>
            </w:r>
            <w:r w:rsidR="00E30EF8" w:rsidRPr="000812C7">
              <w:rPr>
                <w:rFonts w:ascii="Times New Roman" w:hAnsi="Times New Roman" w:cs="Times New Roman"/>
                <w:color w:val="auto"/>
                <w:sz w:val="24"/>
                <w:szCs w:val="24"/>
                <w:lang w:val="lt-LT"/>
              </w:rPr>
              <w:t xml:space="preserve">ei </w:t>
            </w:r>
            <w:r w:rsidRPr="000812C7">
              <w:rPr>
                <w:rFonts w:ascii="Times New Roman" w:hAnsi="Times New Roman" w:cs="Times New Roman"/>
                <w:color w:val="auto"/>
                <w:sz w:val="24"/>
                <w:szCs w:val="24"/>
                <w:lang w:val="lt-LT"/>
              </w:rPr>
              <w:t xml:space="preserve">į </w:t>
            </w:r>
            <w:r w:rsidR="00E30EF8" w:rsidRPr="000812C7">
              <w:rPr>
                <w:rFonts w:ascii="Times New Roman" w:hAnsi="Times New Roman" w:cs="Times New Roman"/>
                <w:color w:val="auto"/>
                <w:sz w:val="24"/>
                <w:szCs w:val="24"/>
                <w:lang w:val="lt-LT"/>
              </w:rPr>
              <w:t xml:space="preserve">miškininkystės mokslininkų, nei </w:t>
            </w:r>
            <w:r w:rsidRPr="000812C7">
              <w:rPr>
                <w:rFonts w:ascii="Times New Roman" w:hAnsi="Times New Roman" w:cs="Times New Roman"/>
                <w:color w:val="auto"/>
                <w:sz w:val="24"/>
                <w:szCs w:val="24"/>
                <w:lang w:val="lt-LT"/>
              </w:rPr>
              <w:t xml:space="preserve">į </w:t>
            </w:r>
            <w:r w:rsidR="00E30EF8" w:rsidRPr="000812C7">
              <w:rPr>
                <w:rFonts w:ascii="Times New Roman" w:hAnsi="Times New Roman" w:cs="Times New Roman"/>
                <w:color w:val="auto"/>
                <w:sz w:val="24"/>
                <w:szCs w:val="24"/>
                <w:lang w:val="lt-LT"/>
              </w:rPr>
              <w:t xml:space="preserve">valstybinių miškininkų, nei </w:t>
            </w:r>
            <w:r w:rsidRPr="000812C7">
              <w:rPr>
                <w:rFonts w:ascii="Times New Roman" w:hAnsi="Times New Roman" w:cs="Times New Roman"/>
                <w:color w:val="auto"/>
                <w:sz w:val="24"/>
                <w:szCs w:val="24"/>
                <w:lang w:val="lt-LT"/>
              </w:rPr>
              <w:t xml:space="preserve">į </w:t>
            </w:r>
            <w:r w:rsidR="00E30EF8" w:rsidRPr="000812C7">
              <w:rPr>
                <w:rFonts w:ascii="Times New Roman" w:hAnsi="Times New Roman" w:cs="Times New Roman"/>
                <w:color w:val="auto"/>
                <w:sz w:val="24"/>
                <w:szCs w:val="24"/>
                <w:lang w:val="lt-LT"/>
              </w:rPr>
              <w:t>privačių miško savininkų pozicij</w:t>
            </w:r>
            <w:r w:rsidRPr="000812C7">
              <w:rPr>
                <w:rFonts w:ascii="Times New Roman" w:hAnsi="Times New Roman" w:cs="Times New Roman"/>
                <w:color w:val="auto"/>
                <w:sz w:val="24"/>
                <w:szCs w:val="24"/>
                <w:lang w:val="lt-LT"/>
              </w:rPr>
              <w:t>ą</w:t>
            </w:r>
            <w:r w:rsidR="00E30EF8" w:rsidRPr="000812C7">
              <w:rPr>
                <w:rFonts w:ascii="Times New Roman" w:hAnsi="Times New Roman" w:cs="Times New Roman"/>
                <w:color w:val="auto"/>
                <w:sz w:val="24"/>
                <w:szCs w:val="24"/>
                <w:lang w:val="lt-LT"/>
              </w:rPr>
              <w:t xml:space="preserve"> bei ilgamet</w:t>
            </w:r>
            <w:r w:rsidRPr="000812C7">
              <w:rPr>
                <w:rFonts w:ascii="Times New Roman" w:hAnsi="Times New Roman" w:cs="Times New Roman"/>
                <w:color w:val="auto"/>
                <w:sz w:val="24"/>
                <w:szCs w:val="24"/>
                <w:lang w:val="lt-LT"/>
              </w:rPr>
              <w:t>ę</w:t>
            </w:r>
            <w:r w:rsidR="00E30EF8" w:rsidRPr="000812C7">
              <w:rPr>
                <w:rFonts w:ascii="Times New Roman" w:hAnsi="Times New Roman" w:cs="Times New Roman"/>
                <w:color w:val="auto"/>
                <w:sz w:val="24"/>
                <w:szCs w:val="24"/>
                <w:lang w:val="lt-LT"/>
              </w:rPr>
              <w:t xml:space="preserve"> patirt</w:t>
            </w:r>
            <w:r w:rsidRPr="000812C7">
              <w:rPr>
                <w:rFonts w:ascii="Times New Roman" w:hAnsi="Times New Roman" w:cs="Times New Roman"/>
                <w:color w:val="auto"/>
                <w:sz w:val="24"/>
                <w:szCs w:val="24"/>
                <w:lang w:val="lt-LT"/>
              </w:rPr>
              <w:t>į</w:t>
            </w:r>
            <w:r w:rsidR="00E30EF8" w:rsidRPr="000812C7">
              <w:rPr>
                <w:rFonts w:ascii="Times New Roman" w:hAnsi="Times New Roman" w:cs="Times New Roman"/>
                <w:color w:val="auto"/>
                <w:sz w:val="24"/>
                <w:szCs w:val="24"/>
                <w:lang w:val="lt-LT"/>
              </w:rPr>
              <w:t xml:space="preserve"> šiuo klausimu nėra </w:t>
            </w:r>
            <w:r w:rsidR="00740E72">
              <w:rPr>
                <w:rFonts w:ascii="Times New Roman" w:hAnsi="Times New Roman" w:cs="Times New Roman"/>
                <w:color w:val="auto"/>
                <w:sz w:val="24"/>
                <w:szCs w:val="24"/>
                <w:lang w:val="lt-LT"/>
              </w:rPr>
              <w:t>įsiklausoma</w:t>
            </w:r>
            <w:r w:rsidR="00E30EF8" w:rsidRPr="000812C7">
              <w:rPr>
                <w:rFonts w:ascii="Times New Roman" w:hAnsi="Times New Roman" w:cs="Times New Roman"/>
                <w:color w:val="auto"/>
                <w:sz w:val="24"/>
                <w:szCs w:val="24"/>
                <w:lang w:val="lt-LT"/>
              </w:rPr>
              <w:t>.</w:t>
            </w:r>
          </w:p>
        </w:tc>
      </w:tr>
      <w:tr w:rsidR="004B6017" w:rsidRPr="000812C7" w14:paraId="2C62EC5D" w14:textId="77777777" w:rsidTr="00E74721">
        <w:tc>
          <w:tcPr>
            <w:tcW w:w="4077" w:type="dxa"/>
          </w:tcPr>
          <w:p w14:paraId="4C998689" w14:textId="26A84849" w:rsidR="004B6017" w:rsidRPr="000812C7" w:rsidRDefault="006E224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Miškininko profesijos ir privačių miškų savininkų įvaizdžio juodinimas.</w:t>
            </w:r>
          </w:p>
        </w:tc>
        <w:tc>
          <w:tcPr>
            <w:tcW w:w="10065" w:type="dxa"/>
          </w:tcPr>
          <w:p w14:paraId="38CB1933" w14:textId="7BF6A78F" w:rsidR="004B6017" w:rsidRPr="000812C7" w:rsidRDefault="00E30EF8"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Poveikis n</w:t>
            </w:r>
            <w:r w:rsidR="006E224D" w:rsidRPr="000812C7">
              <w:rPr>
                <w:rFonts w:ascii="Times New Roman" w:hAnsi="Times New Roman" w:cs="Times New Roman"/>
                <w:sz w:val="24"/>
                <w:szCs w:val="24"/>
                <w:lang w:val="lt-LT"/>
              </w:rPr>
              <w:t>eigiamas - žemina miškininkystėje dirbančių prestižą ir savivertę, taip pat atbaido abiturientus nuo miškininko profesijos pasirinkimo</w:t>
            </w:r>
            <w:r w:rsidR="00596A9C" w:rsidRPr="000812C7">
              <w:rPr>
                <w:rFonts w:ascii="Times New Roman" w:hAnsi="Times New Roman" w:cs="Times New Roman"/>
                <w:sz w:val="24"/>
                <w:szCs w:val="24"/>
                <w:lang w:val="lt-LT"/>
              </w:rPr>
              <w:t>, kas kelia strateginę problemą tiek valstybiniam tiek ir privačiam miškų sektoriui.</w:t>
            </w:r>
            <w:r w:rsidR="00490C8F">
              <w:rPr>
                <w:rFonts w:ascii="Times New Roman" w:hAnsi="Times New Roman" w:cs="Times New Roman"/>
                <w:sz w:val="24"/>
                <w:szCs w:val="24"/>
                <w:lang w:val="lt-LT"/>
              </w:rPr>
              <w:t xml:space="preserve"> Remiantis interviu su </w:t>
            </w:r>
            <w:r w:rsidR="00A14A68">
              <w:rPr>
                <w:rFonts w:ascii="Times New Roman" w:hAnsi="Times New Roman" w:cs="Times New Roman"/>
                <w:sz w:val="24"/>
                <w:szCs w:val="24"/>
                <w:lang w:val="lt-LT"/>
              </w:rPr>
              <w:t xml:space="preserve">tuometiniu </w:t>
            </w:r>
            <w:r w:rsidR="00490C8F">
              <w:rPr>
                <w:rFonts w:ascii="Times New Roman" w:hAnsi="Times New Roman" w:cs="Times New Roman"/>
                <w:sz w:val="24"/>
                <w:szCs w:val="24"/>
                <w:lang w:val="lt-LT"/>
              </w:rPr>
              <w:t>VDU Ž</w:t>
            </w:r>
            <w:r w:rsidR="00490C8F" w:rsidRPr="00490C8F">
              <w:rPr>
                <w:rFonts w:ascii="Times New Roman" w:hAnsi="Times New Roman" w:cs="Times New Roman"/>
                <w:sz w:val="24"/>
                <w:szCs w:val="24"/>
                <w:lang w:val="lt-LT"/>
              </w:rPr>
              <w:t>emės ūkio akademijos Miškų ir ekologijos fakulteto dekan</w:t>
            </w:r>
            <w:r w:rsidR="00490C8F">
              <w:rPr>
                <w:rFonts w:ascii="Times New Roman" w:hAnsi="Times New Roman" w:cs="Times New Roman"/>
                <w:sz w:val="24"/>
                <w:szCs w:val="24"/>
                <w:lang w:val="lt-LT"/>
              </w:rPr>
              <w:t>u</w:t>
            </w:r>
            <w:r w:rsidR="00490C8F" w:rsidRPr="00490C8F">
              <w:rPr>
                <w:rFonts w:ascii="Times New Roman" w:hAnsi="Times New Roman" w:cs="Times New Roman"/>
                <w:sz w:val="24"/>
                <w:szCs w:val="24"/>
                <w:lang w:val="lt-LT"/>
              </w:rPr>
              <w:t xml:space="preserve"> prof. dr. Edmund</w:t>
            </w:r>
            <w:r w:rsidR="00490C8F">
              <w:rPr>
                <w:rFonts w:ascii="Times New Roman" w:hAnsi="Times New Roman" w:cs="Times New Roman"/>
                <w:sz w:val="24"/>
                <w:szCs w:val="24"/>
                <w:lang w:val="lt-LT"/>
              </w:rPr>
              <w:t>u</w:t>
            </w:r>
            <w:r w:rsidR="00490C8F" w:rsidRPr="00490C8F">
              <w:rPr>
                <w:rFonts w:ascii="Times New Roman" w:hAnsi="Times New Roman" w:cs="Times New Roman"/>
                <w:sz w:val="24"/>
                <w:szCs w:val="24"/>
                <w:lang w:val="lt-LT"/>
              </w:rPr>
              <w:t xml:space="preserve"> Bartkevičiu</w:t>
            </w:r>
            <w:r w:rsidR="00490C8F">
              <w:rPr>
                <w:rFonts w:ascii="Times New Roman" w:hAnsi="Times New Roman" w:cs="Times New Roman"/>
                <w:sz w:val="24"/>
                <w:szCs w:val="24"/>
                <w:lang w:val="lt-LT"/>
              </w:rPr>
              <w:t>mi</w:t>
            </w:r>
            <w:r w:rsidR="00490C8F">
              <w:rPr>
                <w:rStyle w:val="FootnoteReference"/>
                <w:rFonts w:ascii="Times New Roman" w:hAnsi="Times New Roman" w:cs="Times New Roman"/>
                <w:sz w:val="24"/>
                <w:szCs w:val="24"/>
                <w:lang w:val="lt-LT"/>
              </w:rPr>
              <w:footnoteReference w:id="2"/>
            </w:r>
            <w:r w:rsidR="00490C8F">
              <w:rPr>
                <w:rFonts w:ascii="Times New Roman" w:hAnsi="Times New Roman" w:cs="Times New Roman"/>
                <w:sz w:val="24"/>
                <w:szCs w:val="24"/>
                <w:lang w:val="lt-LT"/>
              </w:rPr>
              <w:t>, 2013-2015 metais miškininkystės studijos pritraukdavo 75-80 studentų, pastaraisiais metais pritraukiama 10-15 studentų.</w:t>
            </w:r>
          </w:p>
        </w:tc>
      </w:tr>
      <w:tr w:rsidR="00E30EF8" w:rsidRPr="00F02CFA" w14:paraId="2AC26241" w14:textId="77777777" w:rsidTr="00E74721">
        <w:tc>
          <w:tcPr>
            <w:tcW w:w="4077" w:type="dxa"/>
          </w:tcPr>
          <w:p w14:paraId="6A128399" w14:textId="29D14707" w:rsidR="00E30EF8" w:rsidRPr="000812C7" w:rsidRDefault="00E30EF8" w:rsidP="00E30EF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sz w:val="24"/>
                <w:szCs w:val="24"/>
              </w:rPr>
              <w:t>ES parama miškų ūkiui</w:t>
            </w:r>
          </w:p>
        </w:tc>
        <w:tc>
          <w:tcPr>
            <w:tcW w:w="10065" w:type="dxa"/>
          </w:tcPr>
          <w:p w14:paraId="634F8049" w14:textId="06998743" w:rsidR="00E30EF8" w:rsidRPr="000812C7" w:rsidRDefault="00E30EF8" w:rsidP="00A14A6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sz w:val="24"/>
                <w:szCs w:val="24"/>
              </w:rPr>
              <w:t>Poveikis teigiamas, ES parama skatino miško savininkus vykdyti reikalingas, tačiau ekonomiškai ne</w:t>
            </w:r>
            <w:r w:rsidR="00A14A68">
              <w:rPr>
                <w:sz w:val="24"/>
                <w:szCs w:val="24"/>
              </w:rPr>
              <w:t>atsiperkančias</w:t>
            </w:r>
            <w:r w:rsidRPr="000812C7">
              <w:rPr>
                <w:sz w:val="24"/>
                <w:szCs w:val="24"/>
              </w:rPr>
              <w:t xml:space="preserve"> miškininkystės veiklas, modernios technikos įsigijimą, taip pat finansuoja naujų miško plotų įveisimą (visgi atsižvelgiant į mažą miškų įveisimo finansavimo priemonės populiarumą, būtina imtis veiksmų siekiant šią priemonę paversti patrauklesne).</w:t>
            </w:r>
          </w:p>
        </w:tc>
      </w:tr>
      <w:tr w:rsidR="00EC4A51" w:rsidRPr="000812C7" w14:paraId="08B115FF" w14:textId="77777777" w:rsidTr="00E74721">
        <w:tc>
          <w:tcPr>
            <w:tcW w:w="4077" w:type="dxa"/>
          </w:tcPr>
          <w:p w14:paraId="25F6CBA6" w14:textId="7DCBA9FE" w:rsidR="00EC4A51" w:rsidRPr="000812C7" w:rsidRDefault="00EC4A51" w:rsidP="00A14A6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 xml:space="preserve">ES žaliasis kursas </w:t>
            </w:r>
            <w:r w:rsidR="00A14A68">
              <w:rPr>
                <w:rFonts w:ascii="Times New Roman" w:hAnsi="Times New Roman" w:cs="Times New Roman"/>
                <w:color w:val="auto"/>
                <w:sz w:val="24"/>
                <w:szCs w:val="24"/>
                <w:lang w:val="lt-LT"/>
              </w:rPr>
              <w:t>(ir jį realizuojančios ES Bioįvairovės strategija</w:t>
            </w:r>
            <w:r w:rsidR="00A14A68">
              <w:rPr>
                <w:rFonts w:ascii="Times New Roman" w:hAnsi="Times New Roman" w:cs="Times New Roman"/>
                <w:color w:val="auto"/>
                <w:sz w:val="24"/>
                <w:szCs w:val="24"/>
                <w:lang w:val="lt-LT"/>
              </w:rPr>
              <w:t>,</w:t>
            </w:r>
            <w:r w:rsidR="00A14A68">
              <w:rPr>
                <w:rFonts w:ascii="Times New Roman" w:hAnsi="Times New Roman" w:cs="Times New Roman"/>
                <w:color w:val="auto"/>
                <w:sz w:val="24"/>
                <w:szCs w:val="24"/>
                <w:lang w:val="lt-LT"/>
              </w:rPr>
              <w:t xml:space="preserve"> ES Miškų strategija</w:t>
            </w:r>
            <w:r w:rsidR="00A14A68">
              <w:rPr>
                <w:rFonts w:ascii="Times New Roman" w:hAnsi="Times New Roman" w:cs="Times New Roman"/>
                <w:color w:val="auto"/>
                <w:sz w:val="24"/>
                <w:szCs w:val="24"/>
                <w:lang w:val="lt-LT"/>
              </w:rPr>
              <w:t>, „Fit 55“ teisinių iniciatyvų paketas</w:t>
            </w:r>
            <w:r w:rsidR="00A14A68">
              <w:rPr>
                <w:rFonts w:ascii="Times New Roman" w:hAnsi="Times New Roman" w:cs="Times New Roman"/>
                <w:color w:val="auto"/>
                <w:sz w:val="24"/>
                <w:szCs w:val="24"/>
                <w:lang w:val="lt-LT"/>
              </w:rPr>
              <w:t>)</w:t>
            </w:r>
          </w:p>
        </w:tc>
        <w:tc>
          <w:tcPr>
            <w:tcW w:w="10065" w:type="dxa"/>
          </w:tcPr>
          <w:p w14:paraId="07EF76E6" w14:textId="5EC1B906" w:rsidR="00EC4A51" w:rsidRPr="000812C7" w:rsidRDefault="00EC4A51" w:rsidP="00EC4A5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 xml:space="preserve">Poveikis dviprasmiškas - neaišku teigiamas ar neigiamas. Kol kas matomos dvi šiek tiek priešingos tendencijos. Tačiau tikslas teisingas ir pateisinamas, jei atsižvelgiama į nuosavybės teisės viršenybę ir atlyginama už veiklos ribojimus rinkos kaina. Skatina </w:t>
            </w:r>
            <w:r w:rsidR="00A14A68">
              <w:rPr>
                <w:rFonts w:ascii="Times New Roman" w:hAnsi="Times New Roman" w:cs="Times New Roman"/>
                <w:color w:val="auto"/>
                <w:sz w:val="24"/>
                <w:szCs w:val="24"/>
                <w:lang w:val="lt-LT"/>
              </w:rPr>
              <w:t xml:space="preserve">ieškoti būdų užtikrinti </w:t>
            </w:r>
            <w:r w:rsidRPr="000812C7">
              <w:rPr>
                <w:rFonts w:ascii="Times New Roman" w:hAnsi="Times New Roman" w:cs="Times New Roman"/>
                <w:color w:val="auto"/>
                <w:sz w:val="24"/>
                <w:szCs w:val="24"/>
                <w:lang w:val="lt-LT"/>
              </w:rPr>
              <w:t>racionalų miško naudojimą.</w:t>
            </w:r>
          </w:p>
        </w:tc>
      </w:tr>
      <w:tr w:rsidR="004B6017" w:rsidRPr="000812C7" w14:paraId="5CDADBD5" w14:textId="77777777" w:rsidTr="00E74721">
        <w:tc>
          <w:tcPr>
            <w:tcW w:w="4077" w:type="dxa"/>
          </w:tcPr>
          <w:p w14:paraId="0CA59335" w14:textId="0D72A89B" w:rsidR="004B6017" w:rsidRPr="000812C7" w:rsidRDefault="00E30EF8"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Nacionalinis miškų susitarimas</w:t>
            </w:r>
          </w:p>
        </w:tc>
        <w:tc>
          <w:tcPr>
            <w:tcW w:w="10065" w:type="dxa"/>
          </w:tcPr>
          <w:p w14:paraId="470D1B3D" w14:textId="074B0C80" w:rsidR="004B6017" w:rsidRPr="000812C7" w:rsidRDefault="00E30EF8"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Poveikis teigiamas, kadangi sudaro sąlygas spręsti visas šiame ir kituose </w:t>
            </w:r>
            <w:r w:rsidR="000A3D6E">
              <w:rPr>
                <w:rFonts w:ascii="Times New Roman" w:hAnsi="Times New Roman" w:cs="Times New Roman"/>
                <w:sz w:val="24"/>
                <w:szCs w:val="24"/>
                <w:lang w:val="lt-LT"/>
              </w:rPr>
              <w:t xml:space="preserve">darbo knygos </w:t>
            </w:r>
            <w:r w:rsidRPr="000812C7">
              <w:rPr>
                <w:rFonts w:ascii="Times New Roman" w:hAnsi="Times New Roman" w:cs="Times New Roman"/>
                <w:sz w:val="24"/>
                <w:szCs w:val="24"/>
                <w:lang w:val="lt-LT"/>
              </w:rPr>
              <w:t>pratimuose įvardintas problemas.</w:t>
            </w:r>
          </w:p>
        </w:tc>
      </w:tr>
    </w:tbl>
    <w:p w14:paraId="032B5FFC" w14:textId="320DFE72" w:rsidR="00201ECF" w:rsidRPr="000812C7" w:rsidRDefault="00201ECF">
      <w:pPr>
        <w:pStyle w:val="BodyA"/>
        <w:rPr>
          <w:rFonts w:ascii="Times New Roman" w:hAnsi="Times New Roman" w:cs="Times New Roman"/>
          <w:b/>
          <w:bCs/>
          <w:sz w:val="32"/>
          <w:szCs w:val="32"/>
          <w:lang w:val="lt-LT"/>
        </w:rPr>
      </w:pPr>
    </w:p>
    <w:p w14:paraId="5DE72239" w14:textId="0718C824" w:rsidR="00201ECF" w:rsidRPr="000812C7" w:rsidRDefault="00201ECF">
      <w:pPr>
        <w:pStyle w:val="BodyA"/>
        <w:rPr>
          <w:rFonts w:ascii="Times New Roman" w:hAnsi="Times New Roman" w:cs="Times New Roman"/>
          <w:b/>
          <w:bCs/>
          <w:sz w:val="32"/>
          <w:szCs w:val="32"/>
          <w:lang w:val="lt-LT"/>
        </w:rPr>
      </w:pPr>
    </w:p>
    <w:p w14:paraId="5AE3A794" w14:textId="77777777" w:rsidR="005217B3" w:rsidRPr="000812C7" w:rsidRDefault="005217B3">
      <w:pPr>
        <w:rPr>
          <w:b/>
          <w:bCs/>
          <w:color w:val="000000"/>
          <w:sz w:val="32"/>
          <w:szCs w:val="32"/>
          <w:u w:color="000000"/>
          <w:lang w:val="lt-LT" w:eastAsia="en-GB"/>
          <w14:textOutline w14:w="12700" w14:cap="flat" w14:cmpd="sng" w14:algn="ctr">
            <w14:noFill/>
            <w14:prstDash w14:val="solid"/>
            <w14:miter w14:lim="400000"/>
          </w14:textOutline>
        </w:rPr>
      </w:pPr>
      <w:r w:rsidRPr="000812C7">
        <w:rPr>
          <w:b/>
          <w:bCs/>
          <w:sz w:val="32"/>
          <w:szCs w:val="32"/>
          <w:lang w:val="lt-LT"/>
        </w:rPr>
        <w:br w:type="page"/>
      </w:r>
    </w:p>
    <w:p w14:paraId="0D776D66" w14:textId="51BC1362" w:rsidR="004B6017" w:rsidRPr="000812C7" w:rsidRDefault="004B6017" w:rsidP="008A4387">
      <w:pPr>
        <w:pStyle w:val="BodyA"/>
        <w:numPr>
          <w:ilvl w:val="0"/>
          <w:numId w:val="16"/>
        </w:numPr>
        <w:ind w:left="284"/>
        <w:rPr>
          <w:rFonts w:ascii="Times New Roman" w:hAnsi="Times New Roman" w:cs="Times New Roman"/>
          <w:b/>
          <w:bCs/>
          <w:sz w:val="32"/>
          <w:szCs w:val="32"/>
          <w:lang w:val="lt-LT"/>
        </w:rPr>
      </w:pPr>
      <w:r w:rsidRPr="000812C7">
        <w:rPr>
          <w:rFonts w:ascii="Times New Roman" w:hAnsi="Times New Roman" w:cs="Times New Roman"/>
          <w:b/>
          <w:bCs/>
          <w:sz w:val="32"/>
          <w:szCs w:val="32"/>
          <w:lang w:val="lt-LT"/>
        </w:rPr>
        <w:lastRenderedPageBreak/>
        <w:t>Pratimas. Atsakydami į pateiktą klausimą</w:t>
      </w:r>
      <w:r w:rsidR="00C2149E" w:rsidRPr="000812C7">
        <w:rPr>
          <w:rFonts w:ascii="Times New Roman" w:hAnsi="Times New Roman" w:cs="Times New Roman"/>
          <w:b/>
          <w:bCs/>
          <w:sz w:val="32"/>
          <w:szCs w:val="32"/>
          <w:lang w:val="lt-LT"/>
        </w:rPr>
        <w:t>,</w:t>
      </w:r>
      <w:r w:rsidRPr="000812C7">
        <w:rPr>
          <w:rFonts w:ascii="Times New Roman" w:hAnsi="Times New Roman" w:cs="Times New Roman"/>
          <w:b/>
          <w:bCs/>
          <w:sz w:val="32"/>
          <w:szCs w:val="32"/>
          <w:lang w:val="lt-LT"/>
        </w:rPr>
        <w:t xml:space="preserve"> keliais žodžiais ar vienu sakiniu suformul</w:t>
      </w:r>
      <w:r w:rsidR="003D6D26">
        <w:rPr>
          <w:rFonts w:ascii="Times New Roman" w:hAnsi="Times New Roman" w:cs="Times New Roman"/>
          <w:b/>
          <w:bCs/>
          <w:sz w:val="32"/>
          <w:szCs w:val="32"/>
          <w:lang w:val="lt-LT"/>
        </w:rPr>
        <w:t>avom</w:t>
      </w:r>
      <w:r w:rsidRPr="000812C7">
        <w:rPr>
          <w:rFonts w:ascii="Times New Roman" w:hAnsi="Times New Roman" w:cs="Times New Roman"/>
          <w:b/>
          <w:bCs/>
          <w:sz w:val="32"/>
          <w:szCs w:val="32"/>
          <w:lang w:val="lt-LT"/>
        </w:rPr>
        <w:t xml:space="preserve">e </w:t>
      </w:r>
      <w:r w:rsidR="006E7F8B" w:rsidRPr="000812C7">
        <w:rPr>
          <w:rFonts w:ascii="Times New Roman" w:hAnsi="Times New Roman" w:cs="Times New Roman"/>
          <w:b/>
          <w:bCs/>
          <w:sz w:val="32"/>
          <w:szCs w:val="32"/>
          <w:lang w:val="lt-LT"/>
        </w:rPr>
        <w:t>ir įraš</w:t>
      </w:r>
      <w:r w:rsidR="003D6D26">
        <w:rPr>
          <w:rFonts w:ascii="Times New Roman" w:hAnsi="Times New Roman" w:cs="Times New Roman"/>
          <w:b/>
          <w:bCs/>
          <w:sz w:val="32"/>
          <w:szCs w:val="32"/>
          <w:lang w:val="lt-LT"/>
        </w:rPr>
        <w:t>ėme</w:t>
      </w:r>
      <w:r w:rsidR="006E7F8B" w:rsidRPr="000812C7">
        <w:rPr>
          <w:rFonts w:ascii="Times New Roman" w:hAnsi="Times New Roman" w:cs="Times New Roman"/>
          <w:b/>
          <w:bCs/>
          <w:sz w:val="32"/>
          <w:szCs w:val="32"/>
          <w:lang w:val="lt-LT"/>
        </w:rPr>
        <w:t xml:space="preserve"> į langą </w:t>
      </w:r>
      <w:r w:rsidR="003D6D26" w:rsidRPr="003D6D26">
        <w:rPr>
          <w:rFonts w:ascii="Times New Roman" w:hAnsi="Times New Roman" w:cs="Times New Roman"/>
          <w:b/>
          <w:bCs/>
          <w:sz w:val="32"/>
          <w:szCs w:val="32"/>
          <w:lang w:val="lt-LT"/>
        </w:rPr>
        <w:t>Privačių miško savininkų</w:t>
      </w:r>
      <w:r w:rsidRPr="000812C7">
        <w:rPr>
          <w:rFonts w:ascii="Times New Roman" w:hAnsi="Times New Roman" w:cs="Times New Roman"/>
          <w:b/>
          <w:bCs/>
          <w:sz w:val="32"/>
          <w:szCs w:val="32"/>
          <w:lang w:val="lt-LT"/>
        </w:rPr>
        <w:t xml:space="preserve"> sektorinės grupės</w:t>
      </w:r>
      <w:r w:rsidR="006E7F8B" w:rsidRPr="000812C7">
        <w:rPr>
          <w:rFonts w:ascii="Times New Roman" w:hAnsi="Times New Roman" w:cs="Times New Roman"/>
          <w:b/>
          <w:bCs/>
          <w:sz w:val="32"/>
          <w:szCs w:val="32"/>
          <w:lang w:val="lt-LT"/>
        </w:rPr>
        <w:t xml:space="preserve"> esmin</w:t>
      </w:r>
      <w:r w:rsidR="003D6D26">
        <w:rPr>
          <w:rFonts w:ascii="Times New Roman" w:hAnsi="Times New Roman" w:cs="Times New Roman"/>
          <w:b/>
          <w:bCs/>
          <w:sz w:val="32"/>
          <w:szCs w:val="32"/>
          <w:lang w:val="lt-LT"/>
        </w:rPr>
        <w:t>ius</w:t>
      </w:r>
      <w:r w:rsidRPr="000812C7">
        <w:rPr>
          <w:rFonts w:ascii="Times New Roman" w:hAnsi="Times New Roman" w:cs="Times New Roman"/>
          <w:b/>
          <w:bCs/>
          <w:sz w:val="32"/>
          <w:szCs w:val="32"/>
          <w:lang w:val="lt-LT"/>
        </w:rPr>
        <w:t xml:space="preserve"> ilgalaik</w:t>
      </w:r>
      <w:r w:rsidR="003D6D26">
        <w:rPr>
          <w:rFonts w:ascii="Times New Roman" w:hAnsi="Times New Roman" w:cs="Times New Roman"/>
          <w:b/>
          <w:bCs/>
          <w:sz w:val="32"/>
          <w:szCs w:val="32"/>
          <w:lang w:val="lt-LT"/>
        </w:rPr>
        <w:t>ius</w:t>
      </w:r>
      <w:r w:rsidRPr="000812C7">
        <w:rPr>
          <w:rFonts w:ascii="Times New Roman" w:hAnsi="Times New Roman" w:cs="Times New Roman"/>
          <w:b/>
          <w:bCs/>
          <w:sz w:val="32"/>
          <w:szCs w:val="32"/>
          <w:lang w:val="lt-LT"/>
        </w:rPr>
        <w:t xml:space="preserve"> poreikius, kuriuos turėtų atspindėti Nacionalinis miškų susitarimas. </w:t>
      </w:r>
      <w:r w:rsidR="003925CF" w:rsidRPr="000812C7">
        <w:rPr>
          <w:rFonts w:ascii="Times New Roman" w:hAnsi="Times New Roman" w:cs="Times New Roman"/>
          <w:b/>
          <w:bCs/>
          <w:sz w:val="32"/>
          <w:szCs w:val="32"/>
          <w:lang w:val="lt-LT"/>
        </w:rPr>
        <w:t>Siek</w:t>
      </w:r>
      <w:r w:rsidR="003D6D26">
        <w:rPr>
          <w:rFonts w:ascii="Times New Roman" w:hAnsi="Times New Roman" w:cs="Times New Roman"/>
          <w:b/>
          <w:bCs/>
          <w:sz w:val="32"/>
          <w:szCs w:val="32"/>
          <w:lang w:val="lt-LT"/>
        </w:rPr>
        <w:t xml:space="preserve">ėme </w:t>
      </w:r>
      <w:r w:rsidR="003925CF" w:rsidRPr="000812C7">
        <w:rPr>
          <w:rFonts w:ascii="Times New Roman" w:hAnsi="Times New Roman" w:cs="Times New Roman"/>
          <w:b/>
          <w:bCs/>
          <w:sz w:val="32"/>
          <w:szCs w:val="32"/>
          <w:lang w:val="lt-LT"/>
        </w:rPr>
        <w:t>įvardinti tik pačius svarbiausius poreikius</w:t>
      </w:r>
      <w:r w:rsidR="007F79CD" w:rsidRPr="000812C7">
        <w:rPr>
          <w:rFonts w:ascii="Times New Roman" w:hAnsi="Times New Roman" w:cs="Times New Roman"/>
          <w:b/>
          <w:bCs/>
          <w:sz w:val="32"/>
          <w:szCs w:val="32"/>
          <w:lang w:val="lt-LT"/>
        </w:rPr>
        <w:t xml:space="preserve"> ir argumentuotai juos pagr</w:t>
      </w:r>
      <w:r w:rsidR="003D6D26">
        <w:rPr>
          <w:rFonts w:ascii="Times New Roman" w:hAnsi="Times New Roman" w:cs="Times New Roman"/>
          <w:b/>
          <w:bCs/>
          <w:sz w:val="32"/>
          <w:szCs w:val="32"/>
          <w:lang w:val="lt-LT"/>
        </w:rPr>
        <w:t>indėme</w:t>
      </w:r>
      <w:r w:rsidR="007F79CD" w:rsidRPr="000812C7">
        <w:rPr>
          <w:rFonts w:ascii="Times New Roman" w:hAnsi="Times New Roman" w:cs="Times New Roman"/>
          <w:b/>
          <w:bCs/>
          <w:sz w:val="32"/>
          <w:szCs w:val="32"/>
          <w:lang w:val="lt-LT"/>
        </w:rPr>
        <w:t>.</w:t>
      </w:r>
    </w:p>
    <w:p w14:paraId="13FA9848" w14:textId="53211F22" w:rsidR="004B6017" w:rsidRPr="000812C7" w:rsidRDefault="003925CF" w:rsidP="008A4387">
      <w:pPr>
        <w:pStyle w:val="BodyA"/>
        <w:ind w:left="284"/>
        <w:rPr>
          <w:rFonts w:ascii="Times New Roman" w:hAnsi="Times New Roman" w:cs="Times New Roman"/>
          <w:b/>
          <w:bCs/>
          <w:sz w:val="32"/>
          <w:szCs w:val="32"/>
          <w:lang w:val="lt-LT"/>
        </w:rPr>
      </w:pPr>
      <w:r w:rsidRPr="000812C7">
        <w:rPr>
          <w:rFonts w:ascii="Times New Roman" w:hAnsi="Times New Roman" w:cs="Times New Roman"/>
          <w:b/>
          <w:bCs/>
          <w:sz w:val="32"/>
          <w:szCs w:val="32"/>
          <w:lang w:val="lt-LT"/>
        </w:rPr>
        <w:t>Išdėst</w:t>
      </w:r>
      <w:r w:rsidR="003D6D26">
        <w:rPr>
          <w:rFonts w:ascii="Times New Roman" w:hAnsi="Times New Roman" w:cs="Times New Roman"/>
          <w:b/>
          <w:bCs/>
          <w:sz w:val="32"/>
          <w:szCs w:val="32"/>
          <w:lang w:val="lt-LT"/>
        </w:rPr>
        <w:t>ėme</w:t>
      </w:r>
      <w:r w:rsidRPr="000812C7">
        <w:rPr>
          <w:rFonts w:ascii="Times New Roman" w:hAnsi="Times New Roman" w:cs="Times New Roman"/>
          <w:b/>
          <w:bCs/>
          <w:sz w:val="32"/>
          <w:szCs w:val="32"/>
          <w:lang w:val="lt-LT"/>
        </w:rPr>
        <w:t xml:space="preserve"> poreikius prioritetine tvarka.</w:t>
      </w:r>
    </w:p>
    <w:p w14:paraId="01487E92" w14:textId="76C50F50" w:rsidR="004B6017" w:rsidRPr="000812C7" w:rsidRDefault="004B6017" w:rsidP="008A4387">
      <w:pPr>
        <w:pStyle w:val="BodyA"/>
        <w:ind w:left="284"/>
        <w:rPr>
          <w:rFonts w:ascii="Times New Roman" w:hAnsi="Times New Roman" w:cs="Times New Roman"/>
          <w:sz w:val="24"/>
          <w:szCs w:val="24"/>
          <w:lang w:val="lt-LT"/>
        </w:rPr>
      </w:pPr>
      <w:r w:rsidRPr="000812C7">
        <w:rPr>
          <w:rFonts w:ascii="Times New Roman" w:hAnsi="Times New Roman" w:cs="Times New Roman"/>
          <w:sz w:val="24"/>
          <w:szCs w:val="24"/>
          <w:lang w:val="lt-LT"/>
        </w:rPr>
        <w:t>Koki</w:t>
      </w:r>
      <w:r w:rsidR="006E7F8B" w:rsidRPr="000812C7">
        <w:rPr>
          <w:rFonts w:ascii="Times New Roman" w:hAnsi="Times New Roman" w:cs="Times New Roman"/>
          <w:sz w:val="24"/>
          <w:szCs w:val="24"/>
          <w:lang w:val="lt-LT"/>
        </w:rPr>
        <w:t>o</w:t>
      </w:r>
      <w:r w:rsidRPr="000812C7">
        <w:rPr>
          <w:rFonts w:ascii="Times New Roman" w:hAnsi="Times New Roman" w:cs="Times New Roman"/>
          <w:sz w:val="24"/>
          <w:szCs w:val="24"/>
          <w:lang w:val="lt-LT"/>
        </w:rPr>
        <w:t xml:space="preserve"> esmini</w:t>
      </w:r>
      <w:r w:rsidR="006E7F8B" w:rsidRPr="000812C7">
        <w:rPr>
          <w:rFonts w:ascii="Times New Roman" w:hAnsi="Times New Roman" w:cs="Times New Roman"/>
          <w:sz w:val="24"/>
          <w:szCs w:val="24"/>
          <w:lang w:val="lt-LT"/>
        </w:rPr>
        <w:t>o</w:t>
      </w:r>
      <w:r w:rsidRPr="000812C7">
        <w:rPr>
          <w:rFonts w:ascii="Times New Roman" w:hAnsi="Times New Roman" w:cs="Times New Roman"/>
          <w:sz w:val="24"/>
          <w:szCs w:val="24"/>
          <w:lang w:val="lt-LT"/>
        </w:rPr>
        <w:t xml:space="preserve"> poreiki</w:t>
      </w:r>
      <w:r w:rsidR="006E7F8B" w:rsidRPr="000812C7">
        <w:rPr>
          <w:rFonts w:ascii="Times New Roman" w:hAnsi="Times New Roman" w:cs="Times New Roman"/>
          <w:sz w:val="24"/>
          <w:szCs w:val="24"/>
          <w:lang w:val="lt-LT"/>
        </w:rPr>
        <w:t>o (poreikių)</w:t>
      </w:r>
      <w:r w:rsidRPr="000812C7">
        <w:rPr>
          <w:rFonts w:ascii="Times New Roman" w:hAnsi="Times New Roman" w:cs="Times New Roman"/>
          <w:sz w:val="24"/>
          <w:szCs w:val="24"/>
          <w:lang w:val="lt-LT"/>
        </w:rPr>
        <w:t xml:space="preserve"> patenkinimas ilgalaikėje (kelių dešimtm</w:t>
      </w:r>
      <w:r w:rsidR="00C2149E" w:rsidRPr="000812C7">
        <w:rPr>
          <w:rFonts w:ascii="Times New Roman" w:hAnsi="Times New Roman" w:cs="Times New Roman"/>
          <w:sz w:val="24"/>
          <w:szCs w:val="24"/>
          <w:lang w:val="lt-LT"/>
        </w:rPr>
        <w:t>e</w:t>
      </w:r>
      <w:r w:rsidRPr="000812C7">
        <w:rPr>
          <w:rFonts w:ascii="Times New Roman" w:hAnsi="Times New Roman" w:cs="Times New Roman"/>
          <w:sz w:val="24"/>
          <w:szCs w:val="24"/>
          <w:lang w:val="lt-LT"/>
        </w:rPr>
        <w:t xml:space="preserve">čių) ateities perspektyvoje užtikrintų </w:t>
      </w:r>
      <w:r w:rsidR="003D6D26">
        <w:rPr>
          <w:rFonts w:ascii="Times New Roman" w:hAnsi="Times New Roman" w:cs="Times New Roman"/>
          <w:sz w:val="24"/>
          <w:szCs w:val="24"/>
          <w:lang w:val="lt-LT"/>
        </w:rPr>
        <w:t>Privačių miško savininkų</w:t>
      </w:r>
      <w:r w:rsidR="003D6D26" w:rsidRPr="000812C7">
        <w:rPr>
          <w:rFonts w:ascii="Times New Roman" w:hAnsi="Times New Roman" w:cs="Times New Roman"/>
          <w:sz w:val="24"/>
          <w:szCs w:val="24"/>
          <w:lang w:val="lt-LT"/>
        </w:rPr>
        <w:t xml:space="preserve"> </w:t>
      </w:r>
      <w:r w:rsidRPr="000812C7">
        <w:rPr>
          <w:rFonts w:ascii="Times New Roman" w:hAnsi="Times New Roman" w:cs="Times New Roman"/>
          <w:sz w:val="24"/>
          <w:szCs w:val="24"/>
          <w:lang w:val="lt-LT"/>
        </w:rPr>
        <w:t>sektorinės grupės gyvybingumą</w:t>
      </w:r>
      <w:r w:rsidR="006E7F8B" w:rsidRPr="000812C7">
        <w:rPr>
          <w:rFonts w:ascii="Times New Roman" w:hAnsi="Times New Roman" w:cs="Times New Roman"/>
          <w:sz w:val="24"/>
          <w:szCs w:val="24"/>
          <w:lang w:val="lt-LT"/>
        </w:rPr>
        <w:t>, darnoje su kitų grupių interesais?</w:t>
      </w:r>
      <w:r w:rsidR="009466B4" w:rsidRPr="000812C7">
        <w:rPr>
          <w:rFonts w:ascii="Times New Roman" w:hAnsi="Times New Roman" w:cs="Times New Roman"/>
          <w:sz w:val="24"/>
          <w:szCs w:val="24"/>
          <w:lang w:val="lt-LT"/>
        </w:rPr>
        <w:t xml:space="preserve">  </w:t>
      </w:r>
    </w:p>
    <w:p w14:paraId="2D31DF2E" w14:textId="77777777" w:rsidR="003925CF" w:rsidRPr="000812C7" w:rsidRDefault="003925CF" w:rsidP="004B6017">
      <w:pPr>
        <w:pStyle w:val="BodyA"/>
        <w:ind w:left="720"/>
        <w:rPr>
          <w:rFonts w:ascii="Times New Roman" w:hAnsi="Times New Roman" w:cs="Times New Roman"/>
          <w:sz w:val="32"/>
          <w:szCs w:val="32"/>
          <w:lang w:val="lt-LT"/>
        </w:rPr>
      </w:pPr>
    </w:p>
    <w:tbl>
      <w:tblPr>
        <w:tblStyle w:val="TableGrid"/>
        <w:tblW w:w="0" w:type="auto"/>
        <w:tblInd w:w="-34" w:type="dxa"/>
        <w:tblLook w:val="04A0" w:firstRow="1" w:lastRow="0" w:firstColumn="1" w:lastColumn="0" w:noHBand="0" w:noVBand="1"/>
      </w:tblPr>
      <w:tblGrid>
        <w:gridCol w:w="3242"/>
        <w:gridCol w:w="10786"/>
      </w:tblGrid>
      <w:tr w:rsidR="007F79CD" w:rsidRPr="000812C7" w14:paraId="3FCE1BDC" w14:textId="77777777" w:rsidTr="00DC762D">
        <w:tc>
          <w:tcPr>
            <w:tcW w:w="3261" w:type="dxa"/>
            <w:shd w:val="clear" w:color="auto" w:fill="D9D9D9" w:themeFill="background1" w:themeFillShade="D9"/>
          </w:tcPr>
          <w:p w14:paraId="355CBC0D" w14:textId="4E06C80C" w:rsidR="003925CF" w:rsidRPr="000812C7" w:rsidRDefault="003925C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POREIKIS (-IAI) išdėstyti prioritetine tvarka</w:t>
            </w:r>
          </w:p>
        </w:tc>
        <w:tc>
          <w:tcPr>
            <w:tcW w:w="10915" w:type="dxa"/>
            <w:shd w:val="clear" w:color="auto" w:fill="D9D9D9" w:themeFill="background1" w:themeFillShade="D9"/>
          </w:tcPr>
          <w:p w14:paraId="41A70741" w14:textId="486E42B0" w:rsidR="003925CF" w:rsidRPr="000812C7" w:rsidRDefault="007F79C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b/>
                <w:bCs/>
                <w:sz w:val="24"/>
                <w:szCs w:val="24"/>
                <w:lang w:val="lt-LT"/>
              </w:rPr>
              <w:t>Argumentuotas poreikio pagrindimas</w:t>
            </w:r>
          </w:p>
        </w:tc>
      </w:tr>
      <w:tr w:rsidR="007F79CD" w:rsidRPr="000812C7" w14:paraId="537EF605" w14:textId="77777777" w:rsidTr="00DC762D">
        <w:tc>
          <w:tcPr>
            <w:tcW w:w="3261" w:type="dxa"/>
          </w:tcPr>
          <w:p w14:paraId="610F9931" w14:textId="354F04A2" w:rsidR="003925CF" w:rsidRPr="000812C7" w:rsidRDefault="001C17F2"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0812C7">
              <w:rPr>
                <w:rFonts w:ascii="Times New Roman" w:hAnsi="Times New Roman" w:cs="Times New Roman"/>
                <w:sz w:val="24"/>
                <w:szCs w:val="24"/>
                <w:lang w:val="lt-LT"/>
              </w:rPr>
              <w:t>Privačios nuosavybės ir teisių apsauga</w:t>
            </w:r>
            <w:r w:rsidR="00752313" w:rsidRPr="000812C7">
              <w:rPr>
                <w:rFonts w:ascii="Times New Roman" w:hAnsi="Times New Roman" w:cs="Times New Roman"/>
                <w:sz w:val="24"/>
                <w:szCs w:val="24"/>
                <w:lang w:val="lt-LT"/>
              </w:rPr>
              <w:t xml:space="preserve"> ir gerbimas</w:t>
            </w:r>
            <w:r w:rsidR="008E06DB">
              <w:rPr>
                <w:rFonts w:ascii="Times New Roman" w:hAnsi="Times New Roman" w:cs="Times New Roman"/>
                <w:sz w:val="24"/>
                <w:szCs w:val="24"/>
                <w:lang w:val="lt-LT"/>
              </w:rPr>
              <w:t>, apimantis adekvačias ir pilnavertes kompensacijas už ūkinius ribojimus</w:t>
            </w:r>
            <w:r w:rsidRPr="000812C7">
              <w:rPr>
                <w:rFonts w:ascii="Times New Roman" w:hAnsi="Times New Roman" w:cs="Times New Roman"/>
                <w:sz w:val="24"/>
                <w:szCs w:val="24"/>
                <w:lang w:val="lt-LT"/>
              </w:rPr>
              <w:t>.</w:t>
            </w:r>
          </w:p>
        </w:tc>
        <w:tc>
          <w:tcPr>
            <w:tcW w:w="10915" w:type="dxa"/>
          </w:tcPr>
          <w:p w14:paraId="7BEA84FE" w14:textId="21C1C944" w:rsidR="003925CF" w:rsidRPr="000812C7" w:rsidRDefault="001C17F2"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Šiuo metu miško savininkai negali jaustis saugūs dėl teisės disponuoti savo privačia nuosavybe – tai sukuria neužtikrintumą vykdant ekonominę veiklą, trukdo formuotis šeimininko jausmui.</w:t>
            </w:r>
            <w:r w:rsidR="00265C26" w:rsidRPr="000812C7">
              <w:rPr>
                <w:rFonts w:ascii="Times New Roman" w:hAnsi="Times New Roman" w:cs="Times New Roman"/>
                <w:sz w:val="24"/>
                <w:szCs w:val="24"/>
                <w:lang w:val="lt-LT"/>
              </w:rPr>
              <w:t xml:space="preserve"> </w:t>
            </w:r>
            <w:r w:rsidR="00877797" w:rsidRPr="000812C7">
              <w:rPr>
                <w:rFonts w:ascii="Times New Roman" w:hAnsi="Times New Roman" w:cs="Times New Roman"/>
                <w:sz w:val="24"/>
                <w:szCs w:val="24"/>
                <w:lang w:val="lt-LT"/>
              </w:rPr>
              <w:t xml:space="preserve">Miško savininkai turi </w:t>
            </w:r>
            <w:r w:rsidR="003D6D26">
              <w:rPr>
                <w:rFonts w:ascii="Times New Roman" w:hAnsi="Times New Roman" w:cs="Times New Roman"/>
                <w:sz w:val="24"/>
                <w:szCs w:val="24"/>
                <w:lang w:val="lt-LT"/>
              </w:rPr>
              <w:t xml:space="preserve">Konstitucijoje įtvirtintą </w:t>
            </w:r>
            <w:r w:rsidR="00877797" w:rsidRPr="000812C7">
              <w:rPr>
                <w:rFonts w:ascii="Times New Roman" w:hAnsi="Times New Roman" w:cs="Times New Roman"/>
                <w:sz w:val="24"/>
                <w:szCs w:val="24"/>
                <w:lang w:val="lt-LT"/>
              </w:rPr>
              <w:t>teisę laisvai disponuoti savo turtu, o už ribojimus gauti pilnavertes kompensacijas. Kompensacijų mokėjimas turi būti labai aiškus, paprastas ir ne</w:t>
            </w:r>
            <w:r w:rsidR="003D6D26">
              <w:rPr>
                <w:rFonts w:ascii="Times New Roman" w:hAnsi="Times New Roman" w:cs="Times New Roman"/>
                <w:sz w:val="24"/>
                <w:szCs w:val="24"/>
                <w:lang w:val="lt-LT"/>
              </w:rPr>
              <w:t xml:space="preserve"> tik</w:t>
            </w:r>
            <w:r w:rsidR="00877797" w:rsidRPr="000812C7">
              <w:rPr>
                <w:rFonts w:ascii="Times New Roman" w:hAnsi="Times New Roman" w:cs="Times New Roman"/>
                <w:sz w:val="24"/>
                <w:szCs w:val="24"/>
                <w:lang w:val="lt-LT"/>
              </w:rPr>
              <w:t xml:space="preserve"> iš ES paramos lėšų, siekiant užtikrinti kompensacijų tęstinumą ilgame laikotarpyje.</w:t>
            </w:r>
          </w:p>
          <w:p w14:paraId="662C2746" w14:textId="4AA700B6" w:rsidR="00877797" w:rsidRPr="000812C7" w:rsidRDefault="00877797" w:rsidP="0087779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 xml:space="preserve">Teisių į privačią nuosavybę apribojimas galimas tik su savininko sutikimu arba teismo sprendimu sąžiningai kompensuojant dabarties ir ateities netektis. Tik sąžiningas privačios nuosavybės gerbimas leistų suteikti adekvačią vertę ir ekologinėms bei socialinėms miškų funkcijoms. Tuo pačiu kurtų ir subalansuotą miškininkavimo </w:t>
            </w:r>
            <w:r w:rsidR="003D6D26">
              <w:rPr>
                <w:rFonts w:ascii="Times New Roman" w:hAnsi="Times New Roman" w:cs="Times New Roman"/>
                <w:color w:val="auto"/>
                <w:sz w:val="24"/>
                <w:szCs w:val="24"/>
                <w:lang w:val="lt-LT"/>
              </w:rPr>
              <w:t>kultūrą</w:t>
            </w:r>
            <w:r w:rsidRPr="000812C7">
              <w:rPr>
                <w:rFonts w:ascii="Times New Roman" w:hAnsi="Times New Roman" w:cs="Times New Roman"/>
                <w:color w:val="auto"/>
                <w:sz w:val="24"/>
                <w:szCs w:val="24"/>
                <w:lang w:val="lt-LT"/>
              </w:rPr>
              <w:t xml:space="preserve"> Lietuvoje. </w:t>
            </w:r>
          </w:p>
          <w:p w14:paraId="2E74D793" w14:textId="39404369" w:rsidR="00EF5078" w:rsidRPr="00EF5078" w:rsidRDefault="00877797" w:rsidP="00EF507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Itin svarbus žinojimas / informavimas apie numatomus įvesti ribojimus. Taip pat reikalingas  paprastas ir patogus būdas sužinoti apie visus miškui taikomus apribojimus.</w:t>
            </w:r>
          </w:p>
        </w:tc>
      </w:tr>
      <w:tr w:rsidR="007F79CD" w:rsidRPr="00F02CFA" w14:paraId="6A1497FB" w14:textId="77777777" w:rsidTr="00DC762D">
        <w:tc>
          <w:tcPr>
            <w:tcW w:w="3261" w:type="dxa"/>
          </w:tcPr>
          <w:p w14:paraId="48B112EE" w14:textId="1339DCDC" w:rsidR="003925CF" w:rsidRPr="000812C7" w:rsidRDefault="001C17F2"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Privataus miškų sektoriaus konkurencingumas ir gyvybingumas</w:t>
            </w:r>
            <w:r w:rsidR="008E06DB">
              <w:rPr>
                <w:rFonts w:ascii="Times New Roman" w:hAnsi="Times New Roman" w:cs="Times New Roman"/>
                <w:sz w:val="24"/>
                <w:szCs w:val="24"/>
                <w:lang w:val="lt-LT"/>
              </w:rPr>
              <w:t xml:space="preserve">, kuris turi būti užtikrintas panaikinant esamus </w:t>
            </w:r>
            <w:r w:rsidR="003D6D26">
              <w:rPr>
                <w:rFonts w:ascii="Times New Roman" w:hAnsi="Times New Roman" w:cs="Times New Roman"/>
                <w:sz w:val="24"/>
                <w:szCs w:val="24"/>
                <w:lang w:val="lt-LT"/>
              </w:rPr>
              <w:t xml:space="preserve">perteklinius </w:t>
            </w:r>
            <w:r w:rsidR="008E06DB">
              <w:rPr>
                <w:rFonts w:ascii="Times New Roman" w:hAnsi="Times New Roman" w:cs="Times New Roman"/>
                <w:sz w:val="24"/>
                <w:szCs w:val="24"/>
                <w:lang w:val="lt-LT"/>
              </w:rPr>
              <w:t xml:space="preserve">ekonominės veiklos ribojimus, formuojant </w:t>
            </w:r>
            <w:r w:rsidR="008E06DB">
              <w:rPr>
                <w:rFonts w:ascii="Times New Roman" w:hAnsi="Times New Roman" w:cs="Times New Roman"/>
                <w:sz w:val="24"/>
                <w:szCs w:val="24"/>
                <w:lang w:val="lt-LT"/>
              </w:rPr>
              <w:lastRenderedPageBreak/>
              <w:t>nemedienines pajamas iš miško, skatinant inovacijų kūrimą ir diegimą bei sukuriant nepriklausomą miškų ekonominių kompetencijų centrą</w:t>
            </w:r>
            <w:r w:rsidR="00265C26" w:rsidRPr="000812C7">
              <w:rPr>
                <w:rFonts w:ascii="Times New Roman" w:hAnsi="Times New Roman" w:cs="Times New Roman"/>
                <w:sz w:val="24"/>
                <w:szCs w:val="24"/>
                <w:lang w:val="lt-LT"/>
              </w:rPr>
              <w:t>.</w:t>
            </w:r>
            <w:r w:rsidR="007541F1" w:rsidRPr="000812C7">
              <w:rPr>
                <w:rFonts w:ascii="Times New Roman" w:hAnsi="Times New Roman" w:cs="Times New Roman"/>
                <w:sz w:val="24"/>
                <w:szCs w:val="24"/>
                <w:lang w:val="lt-LT"/>
              </w:rPr>
              <w:t xml:space="preserve"> </w:t>
            </w:r>
          </w:p>
        </w:tc>
        <w:tc>
          <w:tcPr>
            <w:tcW w:w="10915" w:type="dxa"/>
          </w:tcPr>
          <w:p w14:paraId="609A9B8A" w14:textId="201F671F" w:rsidR="007541F1" w:rsidRPr="000812C7" w:rsidRDefault="003171D8"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lastRenderedPageBreak/>
              <w:t xml:space="preserve">Privačių miškų sektoriaus gyvybingumas ribojamas esamų apribojimų, trukdo šio sektoriaus ir susijusių ekonomikos sektorių (medienos perdirbimo, baldų </w:t>
            </w:r>
            <w:r w:rsidR="007541F1" w:rsidRPr="000812C7">
              <w:rPr>
                <w:rFonts w:ascii="Times New Roman" w:hAnsi="Times New Roman" w:cs="Times New Roman"/>
                <w:sz w:val="24"/>
                <w:szCs w:val="24"/>
                <w:lang w:val="lt-LT"/>
              </w:rPr>
              <w:t>pramonės</w:t>
            </w:r>
            <w:r w:rsidRPr="000812C7">
              <w:rPr>
                <w:rFonts w:ascii="Times New Roman" w:hAnsi="Times New Roman" w:cs="Times New Roman"/>
                <w:sz w:val="24"/>
                <w:szCs w:val="24"/>
                <w:lang w:val="lt-LT"/>
              </w:rPr>
              <w:t xml:space="preserve"> ir kt.) plėtrai ir augimui</w:t>
            </w:r>
            <w:r w:rsidR="007541F1" w:rsidRPr="000812C7">
              <w:rPr>
                <w:rFonts w:ascii="Times New Roman" w:hAnsi="Times New Roman" w:cs="Times New Roman"/>
                <w:sz w:val="24"/>
                <w:szCs w:val="24"/>
                <w:lang w:val="lt-LT"/>
              </w:rPr>
              <w:t>. Konkurencingumas ir gyvybingumas gali būti užtikrintas panaikinus esminius ekonominius ribojimus – 5% mokestį nuo apvalios medienos pardavimo, 1500ha vienam savininkui ploto ribojimą, formuojant nemedi</w:t>
            </w:r>
            <w:r w:rsidR="00EF5078">
              <w:rPr>
                <w:rFonts w:ascii="Times New Roman" w:hAnsi="Times New Roman" w:cs="Times New Roman"/>
                <w:sz w:val="24"/>
                <w:szCs w:val="24"/>
                <w:lang w:val="lt-LT"/>
              </w:rPr>
              <w:t>e</w:t>
            </w:r>
            <w:r w:rsidR="007541F1" w:rsidRPr="000812C7">
              <w:rPr>
                <w:rFonts w:ascii="Times New Roman" w:hAnsi="Times New Roman" w:cs="Times New Roman"/>
                <w:sz w:val="24"/>
                <w:szCs w:val="24"/>
                <w:lang w:val="lt-LT"/>
              </w:rPr>
              <w:t>nes pajamas iš miško</w:t>
            </w:r>
            <w:r w:rsidR="00EF5078">
              <w:rPr>
                <w:rFonts w:ascii="Times New Roman" w:hAnsi="Times New Roman" w:cs="Times New Roman"/>
                <w:sz w:val="24"/>
                <w:szCs w:val="24"/>
                <w:lang w:val="lt-LT"/>
              </w:rPr>
              <w:t xml:space="preserve"> </w:t>
            </w:r>
            <w:r w:rsidR="00EF5078">
              <w:rPr>
                <w:rFonts w:ascii="Times New Roman" w:hAnsi="Times New Roman" w:cs="Times New Roman"/>
                <w:sz w:val="24"/>
                <w:szCs w:val="24"/>
                <w:lang w:val="lt-LT"/>
              </w:rPr>
              <w:t>(t.y. už ekosistemines paslaugas, CO2 kaupimą, privačios nuosavybės plotų nuom</w:t>
            </w:r>
            <w:r w:rsidR="00EF5078">
              <w:rPr>
                <w:rFonts w:ascii="Times New Roman" w:hAnsi="Times New Roman" w:cs="Times New Roman"/>
                <w:sz w:val="24"/>
                <w:szCs w:val="24"/>
                <w:lang w:val="lt-LT"/>
              </w:rPr>
              <w:t xml:space="preserve">ą medžioklei ir </w:t>
            </w:r>
            <w:r w:rsidR="00EF5078">
              <w:rPr>
                <w:rFonts w:ascii="Times New Roman" w:hAnsi="Times New Roman" w:cs="Times New Roman"/>
                <w:sz w:val="24"/>
                <w:szCs w:val="24"/>
                <w:lang w:val="lt-LT"/>
              </w:rPr>
              <w:t>pan.)</w:t>
            </w:r>
            <w:r w:rsidR="007541F1" w:rsidRPr="000812C7">
              <w:rPr>
                <w:rFonts w:ascii="Times New Roman" w:hAnsi="Times New Roman" w:cs="Times New Roman"/>
                <w:sz w:val="24"/>
                <w:szCs w:val="24"/>
                <w:lang w:val="lt-LT"/>
              </w:rPr>
              <w:t xml:space="preserve">, </w:t>
            </w:r>
            <w:r w:rsidR="007541F1" w:rsidRPr="000812C7">
              <w:rPr>
                <w:rFonts w:ascii="Times New Roman" w:hAnsi="Times New Roman" w:cs="Times New Roman"/>
                <w:sz w:val="24"/>
                <w:szCs w:val="24"/>
                <w:lang w:val="lt-LT"/>
              </w:rPr>
              <w:lastRenderedPageBreak/>
              <w:t xml:space="preserve">skatinant ir finansuojant inovacijų kūrimą ir diegimą (inovacijas suprantant plačiąja prasme, neapsiribojant nauja miško technika). </w:t>
            </w:r>
            <w:r w:rsidR="008E06DB" w:rsidRPr="000812C7">
              <w:rPr>
                <w:rFonts w:ascii="Times New Roman" w:hAnsi="Times New Roman" w:cs="Times New Roman"/>
                <w:color w:val="auto"/>
                <w:sz w:val="24"/>
                <w:szCs w:val="24"/>
                <w:lang w:val="lt-LT"/>
              </w:rPr>
              <w:t>Suformuoti nepriklausomą miškų ekonomikos kompetencijų centrą</w:t>
            </w:r>
            <w:r w:rsidR="008E06DB">
              <w:rPr>
                <w:rFonts w:ascii="Times New Roman" w:hAnsi="Times New Roman" w:cs="Times New Roman"/>
                <w:color w:val="auto"/>
                <w:sz w:val="24"/>
                <w:szCs w:val="24"/>
                <w:lang w:val="lt-LT"/>
              </w:rPr>
              <w:t>.</w:t>
            </w:r>
          </w:p>
          <w:p w14:paraId="4C300AA1" w14:textId="7450F381" w:rsidR="003925CF" w:rsidRPr="000812C7" w:rsidRDefault="007541F1"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Konkurencingas ir gyvybingas sektorius bus pajėgus ne tik padengti veiklos išlaidas bet ir investuoti į miškus, kurs papildomas darbo vietas regionuose, sudarys sąlygas susijusių pramonės šakų vystymuisi ir sukuriamos pridėtinės vertės augimui.</w:t>
            </w:r>
          </w:p>
        </w:tc>
      </w:tr>
      <w:tr w:rsidR="007F79CD" w:rsidRPr="00F02CFA" w14:paraId="0CA7BD7C" w14:textId="77777777" w:rsidTr="00DC762D">
        <w:tc>
          <w:tcPr>
            <w:tcW w:w="3261" w:type="dxa"/>
          </w:tcPr>
          <w:p w14:paraId="33175BB1" w14:textId="66C02BA4" w:rsidR="003925CF" w:rsidRPr="000812C7" w:rsidRDefault="001C17F2"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lastRenderedPageBreak/>
              <w:t>Nemedienių pajamų</w:t>
            </w:r>
            <w:r w:rsidR="00265C26" w:rsidRPr="000812C7">
              <w:rPr>
                <w:rFonts w:ascii="Times New Roman" w:hAnsi="Times New Roman" w:cs="Times New Roman"/>
                <w:sz w:val="24"/>
                <w:szCs w:val="24"/>
                <w:lang w:val="lt-LT"/>
              </w:rPr>
              <w:t xml:space="preserve"> iš miško</w:t>
            </w:r>
            <w:r w:rsidRPr="000812C7">
              <w:rPr>
                <w:rFonts w:ascii="Times New Roman" w:hAnsi="Times New Roman" w:cs="Times New Roman"/>
                <w:sz w:val="24"/>
                <w:szCs w:val="24"/>
                <w:lang w:val="lt-LT"/>
              </w:rPr>
              <w:t xml:space="preserve"> </w:t>
            </w:r>
            <w:r w:rsidR="00265C26" w:rsidRPr="000812C7">
              <w:rPr>
                <w:rFonts w:ascii="Times New Roman" w:hAnsi="Times New Roman" w:cs="Times New Roman"/>
                <w:sz w:val="24"/>
                <w:szCs w:val="24"/>
                <w:lang w:val="lt-LT"/>
              </w:rPr>
              <w:t>modelio</w:t>
            </w:r>
            <w:r w:rsidR="008E06DB">
              <w:rPr>
                <w:rFonts w:ascii="Times New Roman" w:hAnsi="Times New Roman" w:cs="Times New Roman"/>
                <w:sz w:val="24"/>
                <w:szCs w:val="24"/>
                <w:lang w:val="lt-LT"/>
              </w:rPr>
              <w:t xml:space="preserve"> (apimančio miško plotų nuomą medžioklei, dalies miškų atvėrimas trobelių statybai,</w:t>
            </w:r>
            <w:r w:rsidR="003C51A3">
              <w:rPr>
                <w:rFonts w:ascii="Times New Roman" w:hAnsi="Times New Roman" w:cs="Times New Roman"/>
                <w:sz w:val="24"/>
                <w:szCs w:val="24"/>
                <w:lang w:val="lt-LT"/>
              </w:rPr>
              <w:t xml:space="preserve"> kraštovaizdžio paslaugas greta miškų įsikūrusioms bendruomenėms ir asmenims, </w:t>
            </w:r>
            <w:r w:rsidR="008E06DB">
              <w:rPr>
                <w:rFonts w:ascii="Times New Roman" w:hAnsi="Times New Roman" w:cs="Times New Roman"/>
                <w:sz w:val="24"/>
                <w:szCs w:val="24"/>
                <w:lang w:val="lt-LT"/>
              </w:rPr>
              <w:t xml:space="preserve"> kompensacijų už CO2 sekvestraciją),</w:t>
            </w:r>
            <w:r w:rsidR="00265C26" w:rsidRPr="000812C7">
              <w:rPr>
                <w:rFonts w:ascii="Times New Roman" w:hAnsi="Times New Roman" w:cs="Times New Roman"/>
                <w:sz w:val="24"/>
                <w:szCs w:val="24"/>
                <w:lang w:val="lt-LT"/>
              </w:rPr>
              <w:t xml:space="preserve"> sukūrimas.</w:t>
            </w:r>
          </w:p>
        </w:tc>
        <w:tc>
          <w:tcPr>
            <w:tcW w:w="10915" w:type="dxa"/>
          </w:tcPr>
          <w:p w14:paraId="6092A79F" w14:textId="23FD1E61" w:rsidR="003171D8" w:rsidRPr="000812C7" w:rsidRDefault="00265C26" w:rsidP="003171D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Įvedami ūkinės veiklos ribojimai darys mažesnę finansinę žalą, jeigu lygiagrečiai bus galima gauti pajamas nesusijusias su medienos ruoša</w:t>
            </w:r>
            <w:r w:rsidR="003171D8" w:rsidRPr="000812C7">
              <w:rPr>
                <w:rFonts w:ascii="Times New Roman" w:hAnsi="Times New Roman" w:cs="Times New Roman"/>
                <w:sz w:val="24"/>
                <w:szCs w:val="24"/>
                <w:lang w:val="lt-LT"/>
              </w:rPr>
              <w:t>, pavyzdžiui:</w:t>
            </w:r>
            <w:r w:rsidRPr="000812C7">
              <w:rPr>
                <w:rFonts w:ascii="Times New Roman" w:hAnsi="Times New Roman" w:cs="Times New Roman"/>
                <w:sz w:val="24"/>
                <w:szCs w:val="24"/>
                <w:lang w:val="lt-LT"/>
              </w:rPr>
              <w:t xml:space="preserve"> </w:t>
            </w:r>
          </w:p>
          <w:p w14:paraId="35A13B54" w14:textId="7A57D1E1" w:rsidR="003171D8" w:rsidRPr="000812C7" w:rsidRDefault="003171D8" w:rsidP="003171D8">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M</w:t>
            </w:r>
            <w:r w:rsidR="00265C26" w:rsidRPr="000812C7">
              <w:rPr>
                <w:rFonts w:ascii="Times New Roman" w:hAnsi="Times New Roman" w:cs="Times New Roman"/>
                <w:sz w:val="24"/>
                <w:szCs w:val="24"/>
                <w:lang w:val="lt-LT"/>
              </w:rPr>
              <w:t>iško plotų nuoma medžioklei</w:t>
            </w:r>
            <w:r w:rsidRPr="000812C7">
              <w:rPr>
                <w:rFonts w:ascii="Times New Roman" w:hAnsi="Times New Roman" w:cs="Times New Roman"/>
                <w:sz w:val="24"/>
                <w:szCs w:val="24"/>
                <w:lang w:val="lt-LT"/>
              </w:rPr>
              <w:t>;</w:t>
            </w:r>
            <w:r w:rsidR="00265C26" w:rsidRPr="000812C7">
              <w:rPr>
                <w:rFonts w:ascii="Times New Roman" w:hAnsi="Times New Roman" w:cs="Times New Roman"/>
                <w:sz w:val="24"/>
                <w:szCs w:val="24"/>
                <w:lang w:val="lt-LT"/>
              </w:rPr>
              <w:t xml:space="preserve"> </w:t>
            </w:r>
          </w:p>
          <w:p w14:paraId="61698B63" w14:textId="5F6FE308" w:rsidR="003171D8" w:rsidRPr="000812C7" w:rsidRDefault="008E06DB" w:rsidP="003171D8">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Pr>
                <w:rFonts w:ascii="Times New Roman" w:hAnsi="Times New Roman" w:cs="Times New Roman"/>
                <w:sz w:val="24"/>
                <w:szCs w:val="24"/>
                <w:lang w:val="lt-LT"/>
              </w:rPr>
              <w:t>Dalies</w:t>
            </w:r>
            <w:r w:rsidR="00265C26" w:rsidRPr="000812C7">
              <w:rPr>
                <w:rFonts w:ascii="Times New Roman" w:hAnsi="Times New Roman" w:cs="Times New Roman"/>
                <w:sz w:val="24"/>
                <w:szCs w:val="24"/>
                <w:lang w:val="lt-LT"/>
              </w:rPr>
              <w:t xml:space="preserve"> miškų atvėrimas miško trobelių statyboms</w:t>
            </w:r>
            <w:r w:rsidR="003171D8" w:rsidRPr="000812C7">
              <w:rPr>
                <w:rFonts w:ascii="Times New Roman" w:hAnsi="Times New Roman" w:cs="Times New Roman"/>
                <w:sz w:val="24"/>
                <w:szCs w:val="24"/>
                <w:lang w:val="lt-LT"/>
              </w:rPr>
              <w:t>;</w:t>
            </w:r>
          </w:p>
          <w:p w14:paraId="754564E7" w14:textId="182F7162" w:rsidR="003171D8" w:rsidRPr="000812C7" w:rsidRDefault="003171D8" w:rsidP="003171D8">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K</w:t>
            </w:r>
            <w:r w:rsidR="00265C26" w:rsidRPr="000812C7">
              <w:rPr>
                <w:rFonts w:ascii="Times New Roman" w:hAnsi="Times New Roman" w:cs="Times New Roman"/>
                <w:sz w:val="24"/>
                <w:szCs w:val="24"/>
                <w:lang w:val="lt-LT"/>
              </w:rPr>
              <w:t>ompensacijos už CO</w:t>
            </w:r>
            <w:r w:rsidR="00265C26" w:rsidRPr="000812C7">
              <w:rPr>
                <w:rFonts w:ascii="Times New Roman" w:hAnsi="Times New Roman" w:cs="Times New Roman"/>
                <w:sz w:val="24"/>
                <w:szCs w:val="24"/>
                <w:vertAlign w:val="subscript"/>
                <w:lang w:val="lt-LT"/>
              </w:rPr>
              <w:t>2</w:t>
            </w:r>
            <w:r w:rsidR="00265C26" w:rsidRPr="000812C7">
              <w:rPr>
                <w:rFonts w:ascii="Times New Roman" w:hAnsi="Times New Roman" w:cs="Times New Roman"/>
                <w:sz w:val="24"/>
                <w:szCs w:val="24"/>
                <w:lang w:val="lt-LT"/>
              </w:rPr>
              <w:t xml:space="preserve"> sekvestraciją</w:t>
            </w:r>
            <w:r w:rsidR="008A4387" w:rsidRPr="000812C7">
              <w:rPr>
                <w:rFonts w:ascii="Times New Roman" w:hAnsi="Times New Roman" w:cs="Times New Roman"/>
                <w:sz w:val="24"/>
                <w:szCs w:val="24"/>
                <w:lang w:val="lt-LT"/>
              </w:rPr>
              <w:t>,</w:t>
            </w:r>
            <w:r w:rsidR="00265C26" w:rsidRPr="000812C7">
              <w:rPr>
                <w:rFonts w:ascii="Times New Roman" w:hAnsi="Times New Roman" w:cs="Times New Roman"/>
                <w:sz w:val="24"/>
                <w:szCs w:val="24"/>
                <w:lang w:val="lt-LT"/>
              </w:rPr>
              <w:t xml:space="preserve"> saugomų rūšių apsaugą ar diegiamas aplinkosaugines priemones</w:t>
            </w:r>
            <w:r w:rsidRPr="000812C7">
              <w:rPr>
                <w:rFonts w:ascii="Times New Roman" w:hAnsi="Times New Roman" w:cs="Times New Roman"/>
                <w:sz w:val="24"/>
                <w:szCs w:val="24"/>
                <w:lang w:val="lt-LT"/>
              </w:rPr>
              <w:t>;</w:t>
            </w:r>
            <w:r w:rsidR="00265C26" w:rsidRPr="000812C7">
              <w:rPr>
                <w:rFonts w:ascii="Times New Roman" w:hAnsi="Times New Roman" w:cs="Times New Roman"/>
                <w:sz w:val="24"/>
                <w:szCs w:val="24"/>
                <w:lang w:val="lt-LT"/>
              </w:rPr>
              <w:t xml:space="preserve"> </w:t>
            </w:r>
          </w:p>
          <w:p w14:paraId="064EE88C" w14:textId="39677F1A" w:rsidR="003171D8" w:rsidRPr="00EF5078" w:rsidRDefault="00EF5078" w:rsidP="00EF5078">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Kraštovaizdžio išlaikymo sutartys su </w:t>
            </w:r>
            <w:r>
              <w:rPr>
                <w:rFonts w:ascii="Times New Roman" w:hAnsi="Times New Roman" w:cs="Times New Roman"/>
                <w:sz w:val="24"/>
                <w:szCs w:val="24"/>
                <w:lang w:val="lt-LT"/>
              </w:rPr>
              <w:t xml:space="preserve">suinteresuotais asmenimis/ </w:t>
            </w:r>
            <w:r w:rsidRPr="000812C7">
              <w:rPr>
                <w:rFonts w:ascii="Times New Roman" w:hAnsi="Times New Roman" w:cs="Times New Roman"/>
                <w:sz w:val="24"/>
                <w:szCs w:val="24"/>
                <w:lang w:val="lt-LT"/>
              </w:rPr>
              <w:t>bendruomenėmis</w:t>
            </w:r>
            <w:r>
              <w:rPr>
                <w:rFonts w:ascii="Times New Roman" w:hAnsi="Times New Roman" w:cs="Times New Roman"/>
                <w:sz w:val="24"/>
                <w:szCs w:val="24"/>
                <w:lang w:val="lt-LT"/>
              </w:rPr>
              <w:t xml:space="preserve"> [pasiremiant </w:t>
            </w:r>
            <w:r>
              <w:rPr>
                <w:rFonts w:ascii="Times New Roman" w:hAnsi="Times New Roman" w:cs="Times New Roman"/>
                <w:sz w:val="24"/>
                <w:szCs w:val="24"/>
                <w:lang w:val="lt-LT"/>
              </w:rPr>
              <w:t xml:space="preserve">ES šalių, pvz. </w:t>
            </w:r>
            <w:r>
              <w:rPr>
                <w:rFonts w:ascii="Times New Roman" w:hAnsi="Times New Roman" w:cs="Times New Roman"/>
                <w:sz w:val="24"/>
                <w:szCs w:val="24"/>
                <w:lang w:val="lt-LT"/>
              </w:rPr>
              <w:t>Suomijos</w:t>
            </w:r>
            <w:r>
              <w:rPr>
                <w:rFonts w:ascii="Times New Roman" w:hAnsi="Times New Roman" w:cs="Times New Roman"/>
                <w:sz w:val="24"/>
                <w:szCs w:val="24"/>
                <w:lang w:val="lt-LT"/>
              </w:rPr>
              <w:t>,</w:t>
            </w:r>
            <w:r>
              <w:rPr>
                <w:rFonts w:ascii="Times New Roman" w:hAnsi="Times New Roman" w:cs="Times New Roman"/>
                <w:sz w:val="24"/>
                <w:szCs w:val="24"/>
                <w:lang w:val="lt-LT"/>
              </w:rPr>
              <w:t xml:space="preserve"> patirtimi, </w:t>
            </w:r>
            <w:hyperlink r:id="rId8" w:history="1">
              <w:r w:rsidRPr="00645596">
                <w:rPr>
                  <w:rStyle w:val="Hyperlink"/>
                  <w:rFonts w:ascii="Times New Roman" w:hAnsi="Times New Roman" w:cs="Times New Roman"/>
                  <w:sz w:val="24"/>
                  <w:szCs w:val="24"/>
                  <w:lang w:val="lt-LT"/>
                </w:rPr>
                <w:t>išsamiau čia...&gt;&gt;&gt;].</w:t>
              </w:r>
            </w:hyperlink>
          </w:p>
          <w:p w14:paraId="2225512C" w14:textId="703024A1" w:rsidR="003925CF" w:rsidRPr="000812C7" w:rsidRDefault="003171D8" w:rsidP="003171D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Nemedieninių pajamų suformavimas sumažins miško kirtimų svarbą, sudarys papildomas paskatas diegti aplinkosaugines priemones. </w:t>
            </w:r>
          </w:p>
        </w:tc>
      </w:tr>
      <w:tr w:rsidR="007F79CD" w:rsidRPr="00F02CFA" w14:paraId="0BCB037E" w14:textId="77777777" w:rsidTr="00DC762D">
        <w:tc>
          <w:tcPr>
            <w:tcW w:w="3261" w:type="dxa"/>
          </w:tcPr>
          <w:p w14:paraId="1A1CEFE0" w14:textId="70BA44BA" w:rsidR="003925CF" w:rsidRPr="000812C7" w:rsidRDefault="00265C2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Miško sveikatingumas ir kokybės išlaikymas, bei iš to kylanti adekvati aplinkosaugos politika, sauganti gamtos vertybes, o ne kvadratinius kilometrus. </w:t>
            </w:r>
          </w:p>
        </w:tc>
        <w:tc>
          <w:tcPr>
            <w:tcW w:w="10915" w:type="dxa"/>
          </w:tcPr>
          <w:p w14:paraId="632B3632" w14:textId="6BFD7EAC" w:rsidR="003925CF" w:rsidRPr="00F02CFA" w:rsidRDefault="003D0267" w:rsidP="0084203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color w:val="auto"/>
                <w:sz w:val="24"/>
                <w:szCs w:val="24"/>
                <w:lang w:val="lt-LT"/>
              </w:rPr>
              <w:t>Miškų sveikatingumo ir kokybės išlaikymas, saugus, atsparus produktyvus, biologiškai įvarus miškas atneš naudą ne tik miško savininkams</w:t>
            </w:r>
            <w:r w:rsidR="00EF5078">
              <w:rPr>
                <w:rFonts w:ascii="Times New Roman" w:hAnsi="Times New Roman" w:cs="Times New Roman"/>
                <w:color w:val="auto"/>
                <w:sz w:val="24"/>
                <w:szCs w:val="24"/>
                <w:lang w:val="lt-LT"/>
              </w:rPr>
              <w:t>, b</w:t>
            </w:r>
            <w:r w:rsidRPr="000812C7">
              <w:rPr>
                <w:rFonts w:ascii="Times New Roman" w:hAnsi="Times New Roman" w:cs="Times New Roman"/>
                <w:color w:val="auto"/>
                <w:sz w:val="24"/>
                <w:szCs w:val="24"/>
                <w:lang w:val="lt-LT"/>
              </w:rPr>
              <w:t>et ir visai visuomenei. T</w:t>
            </w:r>
            <w:r w:rsidR="00EF5078">
              <w:rPr>
                <w:rFonts w:ascii="Times New Roman" w:hAnsi="Times New Roman" w:cs="Times New Roman"/>
                <w:color w:val="auto"/>
                <w:sz w:val="24"/>
                <w:szCs w:val="24"/>
                <w:lang w:val="lt-LT"/>
              </w:rPr>
              <w:t>odėl,</w:t>
            </w:r>
            <w:r w:rsidRPr="000812C7">
              <w:rPr>
                <w:rFonts w:ascii="Times New Roman" w:hAnsi="Times New Roman" w:cs="Times New Roman"/>
                <w:color w:val="auto"/>
                <w:sz w:val="24"/>
                <w:szCs w:val="24"/>
                <w:lang w:val="lt-LT"/>
              </w:rPr>
              <w:t xml:space="preserve"> </w:t>
            </w:r>
            <w:r w:rsidR="00EF5078">
              <w:rPr>
                <w:rFonts w:ascii="Times New Roman" w:hAnsi="Times New Roman" w:cs="Times New Roman"/>
                <w:color w:val="auto"/>
                <w:sz w:val="24"/>
                <w:szCs w:val="24"/>
                <w:lang w:val="lt-LT"/>
              </w:rPr>
              <w:t>siekiant prisitaikyti prie</w:t>
            </w:r>
            <w:r w:rsidRPr="000812C7">
              <w:rPr>
                <w:rFonts w:ascii="Times New Roman" w:hAnsi="Times New Roman" w:cs="Times New Roman"/>
                <w:color w:val="auto"/>
                <w:sz w:val="24"/>
                <w:szCs w:val="24"/>
                <w:lang w:val="lt-LT"/>
              </w:rPr>
              <w:t xml:space="preserve"> klimato kait</w:t>
            </w:r>
            <w:r w:rsidR="00EF5078">
              <w:rPr>
                <w:rFonts w:ascii="Times New Roman" w:hAnsi="Times New Roman" w:cs="Times New Roman"/>
                <w:color w:val="auto"/>
                <w:sz w:val="24"/>
                <w:szCs w:val="24"/>
                <w:lang w:val="lt-LT"/>
              </w:rPr>
              <w:t>os</w:t>
            </w:r>
            <w:r w:rsidRPr="000812C7">
              <w:rPr>
                <w:rFonts w:ascii="Times New Roman" w:hAnsi="Times New Roman" w:cs="Times New Roman"/>
                <w:color w:val="auto"/>
                <w:sz w:val="24"/>
                <w:szCs w:val="24"/>
                <w:lang w:val="lt-LT"/>
              </w:rPr>
              <w:t xml:space="preserve">, negali būti pamirštas </w:t>
            </w:r>
            <w:r w:rsidR="00EF5078">
              <w:rPr>
                <w:rFonts w:ascii="Times New Roman" w:hAnsi="Times New Roman" w:cs="Times New Roman"/>
                <w:color w:val="auto"/>
                <w:sz w:val="24"/>
                <w:szCs w:val="24"/>
                <w:lang w:val="lt-LT"/>
              </w:rPr>
              <w:t xml:space="preserve">aktyvus </w:t>
            </w:r>
            <w:r w:rsidRPr="000812C7">
              <w:rPr>
                <w:rFonts w:ascii="Times New Roman" w:hAnsi="Times New Roman" w:cs="Times New Roman"/>
                <w:color w:val="auto"/>
                <w:sz w:val="24"/>
                <w:szCs w:val="24"/>
                <w:lang w:val="lt-LT"/>
              </w:rPr>
              <w:t xml:space="preserve">ūkininkavimas, užtikrinantis </w:t>
            </w:r>
            <w:r w:rsidR="00842034">
              <w:rPr>
                <w:rFonts w:ascii="Times New Roman" w:hAnsi="Times New Roman" w:cs="Times New Roman"/>
                <w:color w:val="auto"/>
                <w:sz w:val="24"/>
                <w:szCs w:val="24"/>
                <w:lang w:val="lt-LT"/>
              </w:rPr>
              <w:t xml:space="preserve">medynų atsparumo ir produktyvumo augimą </w:t>
            </w:r>
            <w:r w:rsidR="00842034" w:rsidRPr="00842034">
              <w:rPr>
                <w:rFonts w:ascii="Times New Roman" w:hAnsi="Times New Roman" w:cs="Times New Roman"/>
                <w:color w:val="auto"/>
                <w:sz w:val="24"/>
                <w:szCs w:val="24"/>
                <w:lang w:val="lt-LT"/>
              </w:rPr>
              <w:t xml:space="preserve">( taip </w:t>
            </w:r>
            <w:r w:rsidRPr="00842034">
              <w:rPr>
                <w:rFonts w:ascii="Times New Roman" w:hAnsi="Times New Roman" w:cs="Times New Roman"/>
                <w:color w:val="auto"/>
                <w:sz w:val="24"/>
                <w:szCs w:val="24"/>
                <w:lang w:val="lt-LT"/>
              </w:rPr>
              <w:t>„užrakina</w:t>
            </w:r>
            <w:r w:rsidR="00842034" w:rsidRPr="00842034">
              <w:rPr>
                <w:rFonts w:ascii="Times New Roman" w:hAnsi="Times New Roman" w:cs="Times New Roman"/>
                <w:color w:val="auto"/>
                <w:sz w:val="24"/>
                <w:szCs w:val="24"/>
                <w:lang w:val="lt-LT"/>
              </w:rPr>
              <w:t>nt</w:t>
            </w:r>
            <w:r w:rsidRPr="00842034">
              <w:rPr>
                <w:rFonts w:ascii="Times New Roman" w:hAnsi="Times New Roman" w:cs="Times New Roman"/>
                <w:color w:val="auto"/>
                <w:sz w:val="24"/>
                <w:szCs w:val="24"/>
                <w:lang w:val="lt-LT"/>
              </w:rPr>
              <w:t xml:space="preserve">“ </w:t>
            </w:r>
            <w:r w:rsidR="00842034" w:rsidRPr="00842034">
              <w:rPr>
                <w:rFonts w:ascii="Times New Roman" w:hAnsi="Times New Roman" w:cs="Times New Roman"/>
                <w:color w:val="auto"/>
                <w:sz w:val="24"/>
                <w:szCs w:val="24"/>
                <w:lang w:val="lt-LT"/>
              </w:rPr>
              <w:t xml:space="preserve">didesnius </w:t>
            </w:r>
            <w:r w:rsidRPr="00842034">
              <w:rPr>
                <w:rFonts w:ascii="Times New Roman" w:hAnsi="Times New Roman" w:cs="Times New Roman"/>
                <w:color w:val="auto"/>
                <w:sz w:val="24"/>
                <w:szCs w:val="24"/>
                <w:lang w:val="lt-LT"/>
              </w:rPr>
              <w:t>CO</w:t>
            </w:r>
            <w:r w:rsidRPr="00842034">
              <w:rPr>
                <w:rFonts w:ascii="Times New Roman" w:hAnsi="Times New Roman" w:cs="Times New Roman"/>
                <w:color w:val="auto"/>
                <w:sz w:val="24"/>
                <w:szCs w:val="24"/>
                <w:vertAlign w:val="subscript"/>
                <w:lang w:val="lt-LT"/>
              </w:rPr>
              <w:t>2</w:t>
            </w:r>
            <w:r w:rsidRPr="00842034">
              <w:rPr>
                <w:rFonts w:ascii="Times New Roman" w:hAnsi="Times New Roman" w:cs="Times New Roman"/>
                <w:color w:val="auto"/>
                <w:sz w:val="24"/>
                <w:szCs w:val="24"/>
                <w:lang w:val="lt-LT"/>
              </w:rPr>
              <w:t xml:space="preserve"> kiekius</w:t>
            </w:r>
            <w:r w:rsidR="00842034" w:rsidRPr="00842034">
              <w:rPr>
                <w:rFonts w:ascii="Times New Roman" w:hAnsi="Times New Roman" w:cs="Times New Roman"/>
                <w:color w:val="auto"/>
                <w:sz w:val="24"/>
                <w:szCs w:val="24"/>
                <w:lang w:val="lt-LT"/>
              </w:rPr>
              <w:t xml:space="preserve"> medienoje tiek medyne, tiek ir gaminiuose iš medienos, gautos tarpinio naudojimo metu). Jau sukaupta Lietuvos ir kitų ES šalių skaudi patirtis akivaizdžiai parodo, kad </w:t>
            </w:r>
            <w:r w:rsidRPr="00842034">
              <w:rPr>
                <w:rFonts w:ascii="Times New Roman" w:hAnsi="Times New Roman" w:cs="Times New Roman"/>
                <w:color w:val="auto"/>
                <w:sz w:val="24"/>
                <w:szCs w:val="24"/>
                <w:lang w:val="lt-LT"/>
              </w:rPr>
              <w:t xml:space="preserve"> </w:t>
            </w:r>
            <w:r w:rsidRPr="000812C7">
              <w:rPr>
                <w:rFonts w:ascii="Times New Roman" w:hAnsi="Times New Roman" w:cs="Times New Roman"/>
                <w:color w:val="auto"/>
                <w:sz w:val="24"/>
                <w:szCs w:val="24"/>
                <w:lang w:val="lt-LT"/>
              </w:rPr>
              <w:t>neprižiūrimus miškus naikin</w:t>
            </w:r>
            <w:r w:rsidR="00842034">
              <w:rPr>
                <w:rFonts w:ascii="Times New Roman" w:hAnsi="Times New Roman" w:cs="Times New Roman"/>
                <w:color w:val="auto"/>
                <w:sz w:val="24"/>
                <w:szCs w:val="24"/>
                <w:lang w:val="lt-LT"/>
              </w:rPr>
              <w:t>a</w:t>
            </w:r>
            <w:r w:rsidRPr="000812C7">
              <w:rPr>
                <w:rFonts w:ascii="Times New Roman" w:hAnsi="Times New Roman" w:cs="Times New Roman"/>
                <w:color w:val="auto"/>
                <w:sz w:val="24"/>
                <w:szCs w:val="24"/>
                <w:lang w:val="lt-LT"/>
              </w:rPr>
              <w:t xml:space="preserve"> kenkėjų ir ligų antplūdžiai</w:t>
            </w:r>
            <w:r w:rsidR="00842034">
              <w:rPr>
                <w:rFonts w:ascii="Times New Roman" w:hAnsi="Times New Roman" w:cs="Times New Roman"/>
                <w:color w:val="auto"/>
                <w:sz w:val="24"/>
                <w:szCs w:val="24"/>
                <w:lang w:val="lt-LT"/>
              </w:rPr>
              <w:t>, gaisrai</w:t>
            </w:r>
            <w:r w:rsidRPr="000812C7">
              <w:rPr>
                <w:rFonts w:ascii="Times New Roman" w:hAnsi="Times New Roman" w:cs="Times New Roman"/>
                <w:color w:val="auto"/>
                <w:sz w:val="24"/>
                <w:szCs w:val="24"/>
                <w:lang w:val="lt-LT"/>
              </w:rPr>
              <w:t xml:space="preserve">. Po šiuo klausimu patenka ir elninių žvėrių populiacijos sureguliavimo klausimai. Prie šių tikslų siekimo turi prisidėti racionali ir adekvati aplinkosaugos politika, orientuota gamtos vertybių puoselėjimą, o ne </w:t>
            </w:r>
            <w:r w:rsidR="008A4387" w:rsidRPr="000812C7">
              <w:rPr>
                <w:rFonts w:ascii="Times New Roman" w:hAnsi="Times New Roman" w:cs="Times New Roman"/>
                <w:color w:val="auto"/>
                <w:sz w:val="24"/>
                <w:szCs w:val="24"/>
                <w:lang w:val="lt-LT"/>
              </w:rPr>
              <w:t>maksimalaus ploto saugojimą.</w:t>
            </w:r>
          </w:p>
        </w:tc>
      </w:tr>
      <w:tr w:rsidR="007F79CD" w:rsidRPr="003C51A3" w14:paraId="41D0361E" w14:textId="77777777" w:rsidTr="00DC762D">
        <w:tc>
          <w:tcPr>
            <w:tcW w:w="3261" w:type="dxa"/>
          </w:tcPr>
          <w:p w14:paraId="0651BEC3" w14:textId="6EB124F2" w:rsidR="003925CF" w:rsidRPr="000812C7" w:rsidRDefault="00265C2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Visuomenės bei miško savininkų švietimas</w:t>
            </w:r>
            <w:r w:rsidR="008E06DB">
              <w:rPr>
                <w:rFonts w:ascii="Times New Roman" w:hAnsi="Times New Roman" w:cs="Times New Roman"/>
                <w:sz w:val="24"/>
                <w:szCs w:val="24"/>
                <w:lang w:val="lt-LT"/>
              </w:rPr>
              <w:t xml:space="preserve"> apie miškotvarkos procesus, gerąsias praktikas, Lietuvos miškų</w:t>
            </w:r>
            <w:r w:rsidR="00BF5009">
              <w:rPr>
                <w:rFonts w:ascii="Times New Roman" w:hAnsi="Times New Roman" w:cs="Times New Roman"/>
                <w:sz w:val="24"/>
                <w:szCs w:val="24"/>
                <w:lang w:val="lt-LT"/>
              </w:rPr>
              <w:t xml:space="preserve"> situaciją ir svarbą</w:t>
            </w:r>
            <w:r w:rsidRPr="000812C7">
              <w:rPr>
                <w:rFonts w:ascii="Times New Roman" w:hAnsi="Times New Roman" w:cs="Times New Roman"/>
                <w:sz w:val="24"/>
                <w:szCs w:val="24"/>
                <w:lang w:val="lt-LT"/>
              </w:rPr>
              <w:t>.</w:t>
            </w:r>
          </w:p>
        </w:tc>
        <w:tc>
          <w:tcPr>
            <w:tcW w:w="10915" w:type="dxa"/>
          </w:tcPr>
          <w:p w14:paraId="41AAA58D" w14:textId="48854321" w:rsidR="003925CF" w:rsidRPr="000812C7" w:rsidRDefault="003D026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Visuomenės švietimas leis žmonėms geriau suprasti miškotvarkos procesus</w:t>
            </w:r>
            <w:r w:rsidR="008A4387" w:rsidRPr="000812C7">
              <w:rPr>
                <w:rFonts w:ascii="Times New Roman" w:hAnsi="Times New Roman" w:cs="Times New Roman"/>
                <w:sz w:val="24"/>
                <w:szCs w:val="24"/>
                <w:lang w:val="lt-LT"/>
              </w:rPr>
              <w:t>, bendrą situaciją Lietuvos miškuose, jų aplinkosauginę, socialinę, ekonominę vertę</w:t>
            </w:r>
            <w:r w:rsidRPr="000812C7">
              <w:rPr>
                <w:rFonts w:ascii="Times New Roman" w:hAnsi="Times New Roman" w:cs="Times New Roman"/>
                <w:sz w:val="24"/>
                <w:szCs w:val="24"/>
                <w:lang w:val="lt-LT"/>
              </w:rPr>
              <w:t xml:space="preserve">, </w:t>
            </w:r>
            <w:r w:rsidR="008A4387" w:rsidRPr="000812C7">
              <w:rPr>
                <w:rFonts w:ascii="Times New Roman" w:hAnsi="Times New Roman" w:cs="Times New Roman"/>
                <w:sz w:val="24"/>
                <w:szCs w:val="24"/>
                <w:lang w:val="lt-LT"/>
              </w:rPr>
              <w:t>gerins miškininko profesijos įvaizdį ir prestižą. Miško savininkų švietimas leis gerinti miškų priežiūros kokybę (remiantis grupės narių patirtimi, iš 100 apklaustų smulkių savininkų, apie 60% neturi pakankamų ūkininkavimo žinių), skatins miško savininkus profesionaliai ugdyti ir prižiūrėti Lietuvos miškus.</w:t>
            </w:r>
          </w:p>
          <w:p w14:paraId="090FE4FB" w14:textId="18D5B8BA" w:rsidR="008A4387" w:rsidRPr="000812C7" w:rsidRDefault="008A438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Tačiau svarbiausia – visuomenės švietimas kurs pasitikėjimą miško savininkais</w:t>
            </w:r>
            <w:r w:rsidR="003C51A3">
              <w:rPr>
                <w:rFonts w:ascii="Times New Roman" w:hAnsi="Times New Roman" w:cs="Times New Roman"/>
                <w:sz w:val="24"/>
                <w:szCs w:val="24"/>
                <w:lang w:val="lt-LT"/>
              </w:rPr>
              <w:t>, miškininkais ir miškuose besidarbuojančiais rangovais</w:t>
            </w:r>
            <w:r w:rsidRPr="000812C7">
              <w:rPr>
                <w:rFonts w:ascii="Times New Roman" w:hAnsi="Times New Roman" w:cs="Times New Roman"/>
                <w:sz w:val="24"/>
                <w:szCs w:val="24"/>
                <w:lang w:val="lt-LT"/>
              </w:rPr>
              <w:t>.</w:t>
            </w:r>
          </w:p>
        </w:tc>
      </w:tr>
    </w:tbl>
    <w:p w14:paraId="5D655216" w14:textId="77777777" w:rsidR="003925CF" w:rsidRPr="000812C7" w:rsidRDefault="003925CF" w:rsidP="004B6017">
      <w:pPr>
        <w:pStyle w:val="BodyA"/>
        <w:ind w:left="720"/>
        <w:rPr>
          <w:rFonts w:ascii="Times New Roman" w:hAnsi="Times New Roman" w:cs="Times New Roman"/>
          <w:sz w:val="32"/>
          <w:szCs w:val="32"/>
          <w:lang w:val="lt-LT"/>
        </w:rPr>
      </w:pPr>
    </w:p>
    <w:p w14:paraId="60470AA7" w14:textId="4779137B" w:rsidR="009466B4" w:rsidRPr="000812C7" w:rsidRDefault="009466B4" w:rsidP="009466B4">
      <w:pPr>
        <w:pStyle w:val="BodyA"/>
        <w:rPr>
          <w:rFonts w:ascii="Times New Roman" w:hAnsi="Times New Roman" w:cs="Times New Roman"/>
          <w:b/>
          <w:bCs/>
          <w:sz w:val="40"/>
          <w:szCs w:val="40"/>
          <w:lang w:val="lt-LT"/>
        </w:rPr>
      </w:pPr>
      <w:r w:rsidRPr="000812C7">
        <w:rPr>
          <w:rFonts w:ascii="Times New Roman" w:hAnsi="Times New Roman" w:cs="Times New Roman"/>
          <w:b/>
          <w:bCs/>
          <w:sz w:val="40"/>
          <w:szCs w:val="40"/>
          <w:lang w:val="lt-LT"/>
        </w:rPr>
        <w:t>UŽDUOTIS Nr. 2.  PASIŪLYMAI NMS PAMATINIO TIKSLO KRYPTYSE</w:t>
      </w:r>
    </w:p>
    <w:p w14:paraId="5D7CA0A3" w14:textId="18454E78" w:rsidR="00201ECF" w:rsidRPr="000812C7" w:rsidRDefault="00201ECF" w:rsidP="00E4270E">
      <w:pPr>
        <w:pBdr>
          <w:bar w:val="none" w:sz="0" w:color="auto"/>
        </w:pBdr>
        <w:spacing w:line="259" w:lineRule="auto"/>
        <w:ind w:left="851"/>
        <w:jc w:val="both"/>
        <w:rPr>
          <w:color w:val="000000" w:themeColor="text1"/>
          <w:sz w:val="32"/>
          <w:szCs w:val="32"/>
          <w:lang w:val="lt-LT"/>
        </w:rPr>
      </w:pPr>
    </w:p>
    <w:p w14:paraId="7F8DE244" w14:textId="3D3B6105" w:rsidR="009466B4" w:rsidRPr="000812C7" w:rsidRDefault="009466B4" w:rsidP="009466B4">
      <w:pPr>
        <w:pBdr>
          <w:bar w:val="none" w:sz="0" w:color="auto"/>
        </w:pBdr>
        <w:spacing w:line="259" w:lineRule="auto"/>
        <w:jc w:val="both"/>
        <w:rPr>
          <w:color w:val="000000" w:themeColor="text1"/>
          <w:lang w:val="lt-LT"/>
        </w:rPr>
      </w:pPr>
      <w:r w:rsidRPr="000812C7">
        <w:rPr>
          <w:color w:val="000000" w:themeColor="text1"/>
          <w:lang w:val="lt-LT"/>
        </w:rPr>
        <w:t xml:space="preserve">Ši užduotis susideda iš </w:t>
      </w:r>
      <w:r w:rsidR="00C22115" w:rsidRPr="000812C7">
        <w:rPr>
          <w:color w:val="000000" w:themeColor="text1"/>
          <w:lang w:val="lt-LT"/>
        </w:rPr>
        <w:t xml:space="preserve">trijų </w:t>
      </w:r>
      <w:r w:rsidRPr="000812C7">
        <w:rPr>
          <w:color w:val="000000" w:themeColor="text1"/>
          <w:lang w:val="lt-LT"/>
        </w:rPr>
        <w:t>pratimų</w:t>
      </w:r>
      <w:r w:rsidR="00E4270E" w:rsidRPr="000812C7">
        <w:rPr>
          <w:color w:val="000000" w:themeColor="text1"/>
          <w:lang w:val="lt-LT"/>
        </w:rPr>
        <w:t xml:space="preserve">, pradžioje </w:t>
      </w:r>
      <w:r w:rsidR="00C2149E" w:rsidRPr="000812C7">
        <w:rPr>
          <w:color w:val="000000" w:themeColor="text1"/>
          <w:lang w:val="lt-LT"/>
        </w:rPr>
        <w:t>įvertin</w:t>
      </w:r>
      <w:r w:rsidR="003C51A3">
        <w:rPr>
          <w:color w:val="000000" w:themeColor="text1"/>
          <w:lang w:val="lt-LT"/>
        </w:rPr>
        <w:t>ome</w:t>
      </w:r>
      <w:r w:rsidR="00C22115" w:rsidRPr="000812C7">
        <w:rPr>
          <w:color w:val="000000" w:themeColor="text1"/>
          <w:lang w:val="lt-LT"/>
        </w:rPr>
        <w:t xml:space="preserve"> NMS pamatinio tikslo kryp</w:t>
      </w:r>
      <w:r w:rsidR="00C2149E" w:rsidRPr="000812C7">
        <w:rPr>
          <w:color w:val="000000" w:themeColor="text1"/>
          <w:lang w:val="lt-LT"/>
        </w:rPr>
        <w:t>čių aktualumą</w:t>
      </w:r>
      <w:r w:rsidR="00C22115" w:rsidRPr="000812C7">
        <w:rPr>
          <w:color w:val="000000" w:themeColor="text1"/>
          <w:lang w:val="lt-LT"/>
        </w:rPr>
        <w:t xml:space="preserve">, </w:t>
      </w:r>
      <w:r w:rsidR="00C2149E" w:rsidRPr="000812C7">
        <w:rPr>
          <w:color w:val="000000" w:themeColor="text1"/>
          <w:lang w:val="lt-LT"/>
        </w:rPr>
        <w:t>po to</w:t>
      </w:r>
      <w:r w:rsidR="00C22115" w:rsidRPr="000812C7">
        <w:rPr>
          <w:color w:val="000000" w:themeColor="text1"/>
          <w:lang w:val="lt-LT"/>
        </w:rPr>
        <w:t xml:space="preserve"> pateik</w:t>
      </w:r>
      <w:r w:rsidR="003C51A3">
        <w:rPr>
          <w:color w:val="000000" w:themeColor="text1"/>
          <w:lang w:val="lt-LT"/>
        </w:rPr>
        <w:t>ėme</w:t>
      </w:r>
      <w:r w:rsidR="00C22115" w:rsidRPr="000812C7">
        <w:rPr>
          <w:color w:val="000000" w:themeColor="text1"/>
          <w:lang w:val="lt-LT"/>
        </w:rPr>
        <w:t xml:space="preserve"> pasiūlymus interesų balansui ar krypties įgyvendinimui.</w:t>
      </w:r>
    </w:p>
    <w:p w14:paraId="2974FAA1" w14:textId="07BFAC90" w:rsidR="009466B4" w:rsidRPr="000812C7" w:rsidRDefault="009466B4" w:rsidP="009466B4">
      <w:pPr>
        <w:pBdr>
          <w:bar w:val="none" w:sz="0" w:color="auto"/>
        </w:pBdr>
        <w:spacing w:line="259" w:lineRule="auto"/>
        <w:jc w:val="both"/>
        <w:rPr>
          <w:color w:val="000000" w:themeColor="text1"/>
          <w:sz w:val="28"/>
          <w:szCs w:val="28"/>
          <w:lang w:val="lt-LT"/>
        </w:rPr>
      </w:pPr>
    </w:p>
    <w:p w14:paraId="5F4BBB05" w14:textId="4F4AC61D" w:rsidR="009466B4" w:rsidRPr="000812C7" w:rsidRDefault="009466B4" w:rsidP="00343D0B">
      <w:pPr>
        <w:pStyle w:val="BodyA"/>
        <w:numPr>
          <w:ilvl w:val="0"/>
          <w:numId w:val="22"/>
        </w:numPr>
        <w:pBdr>
          <w:bar w:val="none" w:sz="0" w:color="auto"/>
        </w:pBdr>
        <w:ind w:left="284" w:hanging="284"/>
        <w:jc w:val="both"/>
        <w:rPr>
          <w:rFonts w:ascii="Times New Roman" w:hAnsi="Times New Roman" w:cs="Times New Roman"/>
          <w:b/>
          <w:bCs/>
          <w:sz w:val="32"/>
          <w:szCs w:val="32"/>
          <w:lang w:val="lt-LT"/>
        </w:rPr>
      </w:pPr>
      <w:r w:rsidRPr="000812C7">
        <w:rPr>
          <w:rFonts w:ascii="Times New Roman" w:hAnsi="Times New Roman" w:cs="Times New Roman"/>
          <w:b/>
          <w:bCs/>
          <w:sz w:val="32"/>
          <w:szCs w:val="32"/>
          <w:lang w:val="lt-LT"/>
        </w:rPr>
        <w:t>Pratimas. Atsakydami į pateiktą klausimą</w:t>
      </w:r>
      <w:r w:rsidR="00C2149E" w:rsidRPr="000812C7">
        <w:rPr>
          <w:rFonts w:ascii="Times New Roman" w:hAnsi="Times New Roman" w:cs="Times New Roman"/>
          <w:b/>
          <w:bCs/>
          <w:sz w:val="32"/>
          <w:szCs w:val="32"/>
          <w:lang w:val="lt-LT"/>
        </w:rPr>
        <w:t>,</w:t>
      </w:r>
      <w:r w:rsidRPr="000812C7">
        <w:rPr>
          <w:rFonts w:ascii="Times New Roman" w:hAnsi="Times New Roman" w:cs="Times New Roman"/>
          <w:b/>
          <w:bCs/>
          <w:sz w:val="32"/>
          <w:szCs w:val="32"/>
          <w:lang w:val="lt-LT"/>
        </w:rPr>
        <w:t xml:space="preserve"> pasirink</w:t>
      </w:r>
      <w:r w:rsidR="003C51A3">
        <w:rPr>
          <w:rFonts w:ascii="Times New Roman" w:hAnsi="Times New Roman" w:cs="Times New Roman"/>
          <w:b/>
          <w:bCs/>
          <w:sz w:val="32"/>
          <w:szCs w:val="32"/>
          <w:lang w:val="lt-LT"/>
        </w:rPr>
        <w:t>ome</w:t>
      </w:r>
      <w:r w:rsidRPr="000812C7">
        <w:rPr>
          <w:rFonts w:ascii="Times New Roman" w:hAnsi="Times New Roman" w:cs="Times New Roman"/>
          <w:b/>
          <w:bCs/>
          <w:sz w:val="32"/>
          <w:szCs w:val="32"/>
          <w:lang w:val="lt-LT"/>
        </w:rPr>
        <w:t xml:space="preserve"> NMS pamatinio tikslo kryptis (teiginius) ir užpild</w:t>
      </w:r>
      <w:r w:rsidR="003C51A3">
        <w:rPr>
          <w:rFonts w:ascii="Times New Roman" w:hAnsi="Times New Roman" w:cs="Times New Roman"/>
          <w:b/>
          <w:bCs/>
          <w:sz w:val="32"/>
          <w:szCs w:val="32"/>
          <w:lang w:val="lt-LT"/>
        </w:rPr>
        <w:t>ėme</w:t>
      </w:r>
      <w:r w:rsidRPr="000812C7">
        <w:rPr>
          <w:rFonts w:ascii="Times New Roman" w:hAnsi="Times New Roman" w:cs="Times New Roman"/>
          <w:b/>
          <w:bCs/>
          <w:sz w:val="32"/>
          <w:szCs w:val="32"/>
          <w:lang w:val="lt-LT"/>
        </w:rPr>
        <w:t xml:space="preserve"> lentelę.</w:t>
      </w:r>
    </w:p>
    <w:p w14:paraId="5943BA31" w14:textId="087E2836" w:rsidR="009466B4" w:rsidRPr="000812C7" w:rsidRDefault="009466B4" w:rsidP="009466B4">
      <w:pPr>
        <w:pStyle w:val="BodyA"/>
        <w:pBdr>
          <w:bar w:val="none" w:sz="0" w:color="auto"/>
        </w:pBdr>
        <w:jc w:val="both"/>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Kokios NMS pamatinio tikslo kryptys (teiginiai) yra </w:t>
      </w:r>
      <w:r w:rsidRPr="000812C7">
        <w:rPr>
          <w:rFonts w:ascii="Times New Roman" w:hAnsi="Times New Roman" w:cs="Times New Roman"/>
          <w:b/>
          <w:bCs/>
          <w:sz w:val="24"/>
          <w:szCs w:val="24"/>
          <w:lang w:val="lt-LT"/>
        </w:rPr>
        <w:t xml:space="preserve">aktualios </w:t>
      </w:r>
      <w:r w:rsidR="003C51A3">
        <w:rPr>
          <w:rFonts w:ascii="Times New Roman" w:hAnsi="Times New Roman" w:cs="Times New Roman"/>
          <w:sz w:val="24"/>
          <w:szCs w:val="24"/>
          <w:lang w:val="lt-LT"/>
        </w:rPr>
        <w:t>Privačių miško savininkų</w:t>
      </w:r>
      <w:r w:rsidRPr="000812C7">
        <w:rPr>
          <w:rFonts w:ascii="Times New Roman" w:hAnsi="Times New Roman" w:cs="Times New Roman"/>
          <w:sz w:val="24"/>
          <w:szCs w:val="24"/>
          <w:lang w:val="lt-LT"/>
        </w:rPr>
        <w:t xml:space="preserve"> sektorinei grupei ir kodėl?</w:t>
      </w:r>
      <w:r w:rsidR="00E94163">
        <w:rPr>
          <w:rFonts w:ascii="Times New Roman" w:hAnsi="Times New Roman" w:cs="Times New Roman"/>
          <w:sz w:val="24"/>
          <w:szCs w:val="24"/>
          <w:lang w:val="lt-LT"/>
        </w:rPr>
        <w:t xml:space="preserve"> – </w:t>
      </w:r>
      <w:r w:rsidR="00E94163" w:rsidRPr="00E94163">
        <w:rPr>
          <w:rFonts w:ascii="Times New Roman" w:hAnsi="Times New Roman" w:cs="Times New Roman"/>
          <w:b/>
          <w:sz w:val="24"/>
          <w:szCs w:val="24"/>
          <w:lang w:val="lt-LT"/>
        </w:rPr>
        <w:t>Aktualios yra visos.</w:t>
      </w:r>
    </w:p>
    <w:tbl>
      <w:tblPr>
        <w:tblStyle w:val="TableGrid"/>
        <w:tblW w:w="0" w:type="auto"/>
        <w:tblLook w:val="04A0" w:firstRow="1" w:lastRow="0" w:firstColumn="1" w:lastColumn="0" w:noHBand="0" w:noVBand="1"/>
      </w:tblPr>
      <w:tblGrid>
        <w:gridCol w:w="6410"/>
        <w:gridCol w:w="2392"/>
        <w:gridCol w:w="5192"/>
      </w:tblGrid>
      <w:tr w:rsidR="003925CF" w:rsidRPr="000812C7" w14:paraId="5DF62F80" w14:textId="77777777" w:rsidTr="00343D0B">
        <w:tc>
          <w:tcPr>
            <w:tcW w:w="6487" w:type="dxa"/>
            <w:shd w:val="clear" w:color="auto" w:fill="D9D9D9" w:themeFill="background1" w:themeFillShade="D9"/>
          </w:tcPr>
          <w:p w14:paraId="3982913A" w14:textId="0567CDF0" w:rsidR="003925CF" w:rsidRPr="000812C7"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NMS pamatinio tikslo kryptis/teiginys. Nukopijuokite formuluotę iš NMS pamatini</w:t>
            </w:r>
            <w:r w:rsidR="00265C26" w:rsidRPr="000812C7">
              <w:rPr>
                <w:rFonts w:ascii="Times New Roman" w:hAnsi="Times New Roman" w:cs="Times New Roman"/>
                <w:b/>
                <w:bCs/>
                <w:sz w:val="24"/>
                <w:szCs w:val="24"/>
                <w:lang w:val="lt-LT"/>
              </w:rPr>
              <w:t>o</w:t>
            </w:r>
            <w:r w:rsidRPr="000812C7">
              <w:rPr>
                <w:rFonts w:ascii="Times New Roman" w:hAnsi="Times New Roman" w:cs="Times New Roman"/>
                <w:b/>
                <w:bCs/>
                <w:sz w:val="24"/>
                <w:szCs w:val="24"/>
                <w:lang w:val="lt-LT"/>
              </w:rPr>
              <w:t xml:space="preserve"> tikslo</w:t>
            </w:r>
          </w:p>
        </w:tc>
        <w:tc>
          <w:tcPr>
            <w:tcW w:w="2410" w:type="dxa"/>
            <w:shd w:val="clear" w:color="auto" w:fill="D9D9D9" w:themeFill="background1" w:themeFillShade="D9"/>
          </w:tcPr>
          <w:p w14:paraId="5DBC1E9F" w14:textId="72327ECA" w:rsidR="003925CF" w:rsidRPr="000812C7" w:rsidRDefault="003925C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Įvertinkite aktualumą balais</w:t>
            </w:r>
            <w:r w:rsidR="00752313" w:rsidRPr="000812C7">
              <w:rPr>
                <w:rFonts w:ascii="Times New Roman" w:hAnsi="Times New Roman" w:cs="Times New Roman"/>
                <w:b/>
                <w:bCs/>
                <w:sz w:val="24"/>
                <w:szCs w:val="24"/>
                <w:lang w:val="lt-LT"/>
              </w:rPr>
              <w:t xml:space="preserve"> (1-3)</w:t>
            </w:r>
            <w:r w:rsidR="00752313" w:rsidRPr="000812C7">
              <w:rPr>
                <w:rStyle w:val="FootnoteReference"/>
                <w:rFonts w:ascii="Times New Roman" w:hAnsi="Times New Roman" w:cs="Times New Roman"/>
                <w:b/>
                <w:bCs/>
                <w:sz w:val="24"/>
                <w:szCs w:val="24"/>
                <w:lang w:val="lt-LT"/>
              </w:rPr>
              <w:footnoteReference w:id="3"/>
            </w:r>
            <w:r w:rsidRPr="000812C7">
              <w:rPr>
                <w:rFonts w:ascii="Times New Roman" w:hAnsi="Times New Roman" w:cs="Times New Roman"/>
                <w:b/>
                <w:bCs/>
                <w:sz w:val="24"/>
                <w:szCs w:val="24"/>
                <w:lang w:val="lt-LT"/>
              </w:rPr>
              <w:t>:</w:t>
            </w:r>
          </w:p>
        </w:tc>
        <w:tc>
          <w:tcPr>
            <w:tcW w:w="5245" w:type="dxa"/>
            <w:shd w:val="clear" w:color="auto" w:fill="D9D9D9" w:themeFill="background1" w:themeFillShade="D9"/>
          </w:tcPr>
          <w:p w14:paraId="610A29E5" w14:textId="344721D3" w:rsidR="003925CF" w:rsidRPr="000812C7"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 xml:space="preserve">Poveikis </w:t>
            </w:r>
            <w:r w:rsidR="003C51A3" w:rsidRPr="00E94163">
              <w:rPr>
                <w:rFonts w:ascii="Times New Roman" w:hAnsi="Times New Roman" w:cs="Times New Roman"/>
                <w:b/>
                <w:bCs/>
                <w:sz w:val="24"/>
                <w:szCs w:val="24"/>
                <w:lang w:val="lt-LT"/>
              </w:rPr>
              <w:t>Privačių miško savininkų</w:t>
            </w:r>
            <w:r w:rsidRPr="000812C7">
              <w:rPr>
                <w:rFonts w:ascii="Times New Roman" w:hAnsi="Times New Roman" w:cs="Times New Roman"/>
                <w:b/>
                <w:bCs/>
                <w:sz w:val="24"/>
                <w:szCs w:val="24"/>
                <w:lang w:val="lt-LT"/>
              </w:rPr>
              <w:t xml:space="preserve"> sektorinei grupei</w:t>
            </w:r>
          </w:p>
        </w:tc>
      </w:tr>
      <w:tr w:rsidR="009E0D3F" w:rsidRPr="00460441" w14:paraId="684D60EB" w14:textId="77777777" w:rsidTr="00343D0B">
        <w:tc>
          <w:tcPr>
            <w:tcW w:w="6487" w:type="dxa"/>
          </w:tcPr>
          <w:p w14:paraId="48891E43" w14:textId="18036CED"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Siekiant teisinio ir politinio stabilumo, nuoseklumo bei aiškumo ilgalaikėje perspektyvoje tobulinant su miškais susijusią nacionalinę teisės aktų sistemą ir formuojant nacionalinio lygmens strateginius dokumentus.</w:t>
            </w:r>
          </w:p>
        </w:tc>
        <w:tc>
          <w:tcPr>
            <w:tcW w:w="2410" w:type="dxa"/>
          </w:tcPr>
          <w:p w14:paraId="4AAFD68F" w14:textId="563AC06D"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3</w:t>
            </w:r>
          </w:p>
        </w:tc>
        <w:tc>
          <w:tcPr>
            <w:tcW w:w="5245" w:type="dxa"/>
          </w:tcPr>
          <w:p w14:paraId="4F5AC53C" w14:textId="7D66BE75"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Padės lengviau ir subalansuotai</w:t>
            </w:r>
            <w:r w:rsidR="004122E9" w:rsidRPr="000812C7">
              <w:rPr>
                <w:rFonts w:ascii="Times New Roman" w:hAnsi="Times New Roman" w:cs="Times New Roman"/>
                <w:color w:val="auto"/>
                <w:sz w:val="24"/>
                <w:szCs w:val="24"/>
                <w:lang w:val="lt-LT"/>
              </w:rPr>
              <w:t xml:space="preserve"> </w:t>
            </w:r>
            <w:r w:rsidR="00460441">
              <w:rPr>
                <w:rFonts w:ascii="Times New Roman" w:hAnsi="Times New Roman" w:cs="Times New Roman"/>
                <w:color w:val="auto"/>
                <w:sz w:val="24"/>
                <w:szCs w:val="24"/>
                <w:lang w:val="lt-LT"/>
              </w:rPr>
              <w:t xml:space="preserve">suderinti </w:t>
            </w:r>
            <w:r w:rsidR="004122E9" w:rsidRPr="000812C7">
              <w:rPr>
                <w:rFonts w:ascii="Times New Roman" w:hAnsi="Times New Roman" w:cs="Times New Roman"/>
                <w:color w:val="auto"/>
                <w:sz w:val="24"/>
                <w:szCs w:val="24"/>
                <w:lang w:val="lt-LT"/>
              </w:rPr>
              <w:t>interesų grupių požiūrius ir tikslingai</w:t>
            </w:r>
            <w:r w:rsidRPr="000812C7">
              <w:rPr>
                <w:rFonts w:ascii="Times New Roman" w:hAnsi="Times New Roman" w:cs="Times New Roman"/>
                <w:color w:val="auto"/>
                <w:sz w:val="24"/>
                <w:szCs w:val="24"/>
                <w:lang w:val="lt-LT"/>
              </w:rPr>
              <w:t xml:space="preserve"> eiti numatyta kryptimi. </w:t>
            </w:r>
            <w:r w:rsidR="004122E9" w:rsidRPr="000812C7">
              <w:rPr>
                <w:rFonts w:ascii="Times New Roman" w:hAnsi="Times New Roman" w:cs="Times New Roman"/>
                <w:color w:val="auto"/>
                <w:sz w:val="24"/>
                <w:szCs w:val="24"/>
                <w:lang w:val="lt-LT"/>
              </w:rPr>
              <w:t>S</w:t>
            </w:r>
            <w:r w:rsidRPr="000812C7">
              <w:rPr>
                <w:rFonts w:ascii="Times New Roman" w:hAnsi="Times New Roman" w:cs="Times New Roman"/>
                <w:color w:val="auto"/>
                <w:sz w:val="24"/>
                <w:szCs w:val="24"/>
                <w:lang w:val="lt-LT"/>
              </w:rPr>
              <w:t>ukur</w:t>
            </w:r>
            <w:r w:rsidR="004122E9" w:rsidRPr="000812C7">
              <w:rPr>
                <w:rFonts w:ascii="Times New Roman" w:hAnsi="Times New Roman" w:cs="Times New Roman"/>
                <w:color w:val="auto"/>
                <w:sz w:val="24"/>
                <w:szCs w:val="24"/>
                <w:lang w:val="lt-LT"/>
              </w:rPr>
              <w:t>s</w:t>
            </w:r>
            <w:r w:rsidRPr="000812C7">
              <w:rPr>
                <w:rFonts w:ascii="Times New Roman" w:hAnsi="Times New Roman" w:cs="Times New Roman"/>
                <w:color w:val="auto"/>
                <w:sz w:val="24"/>
                <w:szCs w:val="24"/>
                <w:lang w:val="lt-LT"/>
              </w:rPr>
              <w:t xml:space="preserve"> prognozuojamą veiklos aplinką.</w:t>
            </w:r>
          </w:p>
        </w:tc>
      </w:tr>
      <w:tr w:rsidR="009E0D3F" w:rsidRPr="000812C7" w14:paraId="68145A0C" w14:textId="77777777" w:rsidTr="00343D0B">
        <w:tc>
          <w:tcPr>
            <w:tcW w:w="6487" w:type="dxa"/>
          </w:tcPr>
          <w:p w14:paraId="7B8BF434" w14:textId="6C9A5235"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Pripažįstant ir siekiant deramai atsižvelgti į su klimato kaita, biologinės įvairovės išsaugojimu, socialiniais ir ekonominiais pokyčiais susijusius iššūkius ir kintančius visuomenės bei miškų sektoriaus dalyvių poreikius šalies miškams, kartu tuo siekiant prisidėti prie valstybės ir jos piliečių gerovės kūrimo ir didinimo.</w:t>
            </w:r>
          </w:p>
        </w:tc>
        <w:tc>
          <w:tcPr>
            <w:tcW w:w="2410" w:type="dxa"/>
          </w:tcPr>
          <w:p w14:paraId="2CB4625E" w14:textId="1C9578BE"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3</w:t>
            </w:r>
          </w:p>
        </w:tc>
        <w:tc>
          <w:tcPr>
            <w:tcW w:w="5245" w:type="dxa"/>
          </w:tcPr>
          <w:p w14:paraId="4324711E" w14:textId="6EBE6EA0"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Prisideda prie santarvės visuomenėje didinimo.</w:t>
            </w:r>
          </w:p>
        </w:tc>
      </w:tr>
      <w:tr w:rsidR="009E0D3F" w:rsidRPr="00F02CFA" w14:paraId="025500BD" w14:textId="77777777" w:rsidTr="00343D0B">
        <w:tc>
          <w:tcPr>
            <w:tcW w:w="6487" w:type="dxa"/>
          </w:tcPr>
          <w:p w14:paraId="6FCF6981" w14:textId="1AA6E70A"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 xml:space="preserve">Pripažįstant Europos už miškus atsakingų ministrų patvirtintus darnaus miškų tvarkymo principus ir siekiant tinkamai </w:t>
            </w:r>
            <w:r w:rsidRPr="000812C7">
              <w:rPr>
                <w:rFonts w:ascii="Times New Roman" w:hAnsi="Times New Roman" w:cs="Times New Roman"/>
                <w:color w:val="auto"/>
                <w:sz w:val="24"/>
                <w:szCs w:val="24"/>
                <w:lang w:val="lt-LT"/>
              </w:rPr>
              <w:lastRenderedPageBreak/>
              <w:t>įgyvendinti su miškais susijusius tarptautinius Lietuvos įsipareigojimus ir Europos Sąjungos reikalavimus.</w:t>
            </w:r>
          </w:p>
        </w:tc>
        <w:tc>
          <w:tcPr>
            <w:tcW w:w="2410" w:type="dxa"/>
          </w:tcPr>
          <w:p w14:paraId="5331F177" w14:textId="340F173C" w:rsidR="009E0D3F" w:rsidRPr="000812C7" w:rsidRDefault="00E94163"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Pr>
                <w:rFonts w:ascii="Times New Roman" w:hAnsi="Times New Roman" w:cs="Times New Roman"/>
                <w:color w:val="auto"/>
                <w:sz w:val="24"/>
                <w:szCs w:val="24"/>
                <w:lang w:val="lt-LT"/>
              </w:rPr>
              <w:lastRenderedPageBreak/>
              <w:t>3</w:t>
            </w:r>
          </w:p>
        </w:tc>
        <w:tc>
          <w:tcPr>
            <w:tcW w:w="5245" w:type="dxa"/>
          </w:tcPr>
          <w:p w14:paraId="030F7054" w14:textId="60E439B4" w:rsidR="009E0D3F" w:rsidRPr="000812C7" w:rsidRDefault="00460441"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Pr>
                <w:rFonts w:ascii="Times New Roman" w:hAnsi="Times New Roman" w:cs="Times New Roman"/>
                <w:color w:val="auto"/>
                <w:sz w:val="24"/>
                <w:szCs w:val="24"/>
                <w:lang w:val="lt-LT"/>
              </w:rPr>
              <w:t>T</w:t>
            </w:r>
            <w:r>
              <w:rPr>
                <w:rFonts w:ascii="Times New Roman" w:hAnsi="Times New Roman" w:cs="Times New Roman"/>
                <w:color w:val="auto"/>
                <w:sz w:val="24"/>
                <w:szCs w:val="24"/>
                <w:lang w:val="lt-LT"/>
              </w:rPr>
              <w:t xml:space="preserve">ai jau </w:t>
            </w:r>
            <w:r>
              <w:rPr>
                <w:rFonts w:ascii="Times New Roman" w:hAnsi="Times New Roman" w:cs="Times New Roman"/>
                <w:color w:val="auto"/>
                <w:sz w:val="24"/>
                <w:szCs w:val="24"/>
                <w:lang w:val="lt-LT"/>
              </w:rPr>
              <w:t xml:space="preserve">pripažįstama ir </w:t>
            </w:r>
            <w:r>
              <w:rPr>
                <w:rFonts w:ascii="Times New Roman" w:hAnsi="Times New Roman" w:cs="Times New Roman"/>
                <w:color w:val="auto"/>
                <w:sz w:val="24"/>
                <w:szCs w:val="24"/>
                <w:lang w:val="lt-LT"/>
              </w:rPr>
              <w:t xml:space="preserve">įtvirtinta tarptautiniu lygiu, būtina laikytis. </w:t>
            </w:r>
            <w:r w:rsidR="00343D0B" w:rsidRPr="000812C7">
              <w:rPr>
                <w:rFonts w:ascii="Times New Roman" w:hAnsi="Times New Roman" w:cs="Times New Roman"/>
                <w:color w:val="auto"/>
                <w:sz w:val="24"/>
                <w:szCs w:val="24"/>
                <w:lang w:val="lt-LT"/>
              </w:rPr>
              <w:t>Esminis aspektas - n</w:t>
            </w:r>
            <w:r w:rsidR="009E0D3F" w:rsidRPr="000812C7">
              <w:rPr>
                <w:rFonts w:ascii="Times New Roman" w:hAnsi="Times New Roman" w:cs="Times New Roman"/>
                <w:color w:val="auto"/>
                <w:sz w:val="24"/>
                <w:szCs w:val="24"/>
                <w:lang w:val="lt-LT"/>
              </w:rPr>
              <w:t xml:space="preserve">esukurti teisinių </w:t>
            </w:r>
            <w:r w:rsidR="009E0D3F" w:rsidRPr="000812C7">
              <w:rPr>
                <w:rFonts w:ascii="Times New Roman" w:hAnsi="Times New Roman" w:cs="Times New Roman"/>
                <w:color w:val="auto"/>
                <w:sz w:val="24"/>
                <w:szCs w:val="24"/>
                <w:lang w:val="lt-LT"/>
              </w:rPr>
              <w:lastRenderedPageBreak/>
              <w:t>kolizijų</w:t>
            </w:r>
            <w:r w:rsidR="00343D0B" w:rsidRPr="000812C7">
              <w:rPr>
                <w:rFonts w:ascii="Times New Roman" w:hAnsi="Times New Roman" w:cs="Times New Roman"/>
                <w:color w:val="auto"/>
                <w:sz w:val="24"/>
                <w:szCs w:val="24"/>
                <w:lang w:val="lt-LT"/>
              </w:rPr>
              <w:t>, kurios gali neigiamai paveikti Lietuvos miškų sektorių</w:t>
            </w:r>
            <w:r w:rsidR="009E0D3F" w:rsidRPr="000812C7">
              <w:rPr>
                <w:rFonts w:ascii="Times New Roman" w:hAnsi="Times New Roman" w:cs="Times New Roman"/>
                <w:color w:val="auto"/>
                <w:sz w:val="24"/>
                <w:szCs w:val="24"/>
                <w:lang w:val="lt-LT"/>
              </w:rPr>
              <w:t>.</w:t>
            </w:r>
          </w:p>
        </w:tc>
      </w:tr>
      <w:tr w:rsidR="009E0D3F" w:rsidRPr="00E94163" w14:paraId="65C50A1E" w14:textId="77777777" w:rsidTr="00343D0B">
        <w:tc>
          <w:tcPr>
            <w:tcW w:w="6487" w:type="dxa"/>
          </w:tcPr>
          <w:p w14:paraId="120A0B50" w14:textId="21BD1DFE"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lastRenderedPageBreak/>
              <w:t>Laikantis susiklausymo ir pagarbos vienas kitam, dabarties ir ateities visuomenės poreikiams, nuosavybei, gamtinei aplinkai, kultūros paveldui, kitoms materialinėms ir nematerialinėms vertybėms principų; užtikrinant interesų balanso atstovavimą, partnerystę ir plačią miškų sektoriaus dalyvių bei suinteresuotos visuomenės įtrauktį viso proceso metu.</w:t>
            </w:r>
          </w:p>
        </w:tc>
        <w:tc>
          <w:tcPr>
            <w:tcW w:w="2410" w:type="dxa"/>
          </w:tcPr>
          <w:p w14:paraId="06BC28E6" w14:textId="5862FBF8" w:rsidR="009E0D3F" w:rsidRPr="000812C7" w:rsidRDefault="00E94163"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Pr>
                <w:rFonts w:ascii="Times New Roman" w:hAnsi="Times New Roman" w:cs="Times New Roman"/>
                <w:color w:val="auto"/>
                <w:sz w:val="24"/>
                <w:szCs w:val="24"/>
                <w:lang w:val="lt-LT"/>
              </w:rPr>
              <w:t>3</w:t>
            </w:r>
          </w:p>
        </w:tc>
        <w:tc>
          <w:tcPr>
            <w:tcW w:w="5245" w:type="dxa"/>
          </w:tcPr>
          <w:p w14:paraId="2660AC77" w14:textId="33332B1C" w:rsidR="009E0D3F" w:rsidRPr="000812C7" w:rsidRDefault="00460441"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Pr>
                <w:rFonts w:ascii="Times New Roman" w:hAnsi="Times New Roman" w:cs="Times New Roman"/>
                <w:color w:val="auto"/>
                <w:sz w:val="24"/>
                <w:szCs w:val="24"/>
                <w:lang w:val="lt-LT"/>
              </w:rPr>
              <w:t xml:space="preserve">Labai svarbu. </w:t>
            </w:r>
            <w:r w:rsidR="00343D0B" w:rsidRPr="000812C7">
              <w:rPr>
                <w:rFonts w:ascii="Times New Roman" w:hAnsi="Times New Roman" w:cs="Times New Roman"/>
                <w:color w:val="auto"/>
                <w:sz w:val="24"/>
                <w:szCs w:val="24"/>
                <w:lang w:val="lt-LT"/>
              </w:rPr>
              <w:t>Šviečiant ir įtraukiant visuomenę į šį procesą, bus kuriamas pasitikėjimas privačiu miško savininku</w:t>
            </w:r>
            <w:r w:rsidR="00E94163">
              <w:rPr>
                <w:rFonts w:ascii="Times New Roman" w:hAnsi="Times New Roman" w:cs="Times New Roman"/>
                <w:color w:val="auto"/>
                <w:sz w:val="24"/>
                <w:szCs w:val="24"/>
                <w:lang w:val="lt-LT"/>
              </w:rPr>
              <w:t>, gerbiama ir apsaugoma privati nuosavybė</w:t>
            </w:r>
            <w:r w:rsidR="00343D0B" w:rsidRPr="000812C7">
              <w:rPr>
                <w:rFonts w:ascii="Times New Roman" w:hAnsi="Times New Roman" w:cs="Times New Roman"/>
                <w:color w:val="auto"/>
                <w:sz w:val="24"/>
                <w:szCs w:val="24"/>
                <w:lang w:val="lt-LT"/>
              </w:rPr>
              <w:t>.</w:t>
            </w:r>
          </w:p>
        </w:tc>
      </w:tr>
      <w:tr w:rsidR="009E0D3F" w:rsidRPr="00F02CFA" w14:paraId="0E9AC351" w14:textId="77777777" w:rsidTr="00343D0B">
        <w:tc>
          <w:tcPr>
            <w:tcW w:w="6487" w:type="dxa"/>
          </w:tcPr>
          <w:p w14:paraId="53221410" w14:textId="4B4BADDB"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Siekiant kuo labiau mokslu, faktais ir ilgalaike patirtimi pagrįstų, tarpusavyje suderintų sprendimų, aiškiai įvardinant tokių sprendimų galimas socialines, ekonomines ir ekologines pasekmes;</w:t>
            </w:r>
          </w:p>
        </w:tc>
        <w:tc>
          <w:tcPr>
            <w:tcW w:w="2410" w:type="dxa"/>
          </w:tcPr>
          <w:p w14:paraId="08BEB599" w14:textId="18ECE001"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3</w:t>
            </w:r>
          </w:p>
        </w:tc>
        <w:tc>
          <w:tcPr>
            <w:tcW w:w="5245" w:type="dxa"/>
          </w:tcPr>
          <w:p w14:paraId="5D688A9E" w14:textId="01A707DC" w:rsidR="009E0D3F" w:rsidRPr="000812C7" w:rsidRDefault="00343D0B"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0812C7">
              <w:rPr>
                <w:rFonts w:ascii="Times New Roman" w:hAnsi="Times New Roman" w:cs="Times New Roman"/>
                <w:sz w:val="24"/>
                <w:szCs w:val="24"/>
                <w:lang w:val="lt-LT"/>
              </w:rPr>
              <w:t>Sistemingas rėmimasis mokslu, faktais ir tyrimais priimant sprendimus turi leisti išvengti kenksmingų, neadekvačių ir neracionalių sprendimų bei ribojimų.</w:t>
            </w:r>
          </w:p>
        </w:tc>
      </w:tr>
      <w:tr w:rsidR="00343D0B" w:rsidRPr="00F02CFA" w14:paraId="1B5554F5" w14:textId="77777777" w:rsidTr="003C51A3">
        <w:tc>
          <w:tcPr>
            <w:tcW w:w="14142" w:type="dxa"/>
            <w:gridSpan w:val="3"/>
          </w:tcPr>
          <w:p w14:paraId="664C61EB" w14:textId="51230952" w:rsidR="00343D0B" w:rsidRPr="000812C7" w:rsidRDefault="00343D0B"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rPr>
              <w:t>Susitarti dėl ilgalaikės, nuoseklios ir subalansuotos nacionalinės miškų politikos pagrindinių krypčių ir rodiklių, apimant (bet neapsiribojant):</w:t>
            </w:r>
          </w:p>
        </w:tc>
      </w:tr>
      <w:tr w:rsidR="009E0D3F" w:rsidRPr="000812C7" w14:paraId="24502503" w14:textId="77777777" w:rsidTr="00343D0B">
        <w:tc>
          <w:tcPr>
            <w:tcW w:w="6487" w:type="dxa"/>
          </w:tcPr>
          <w:p w14:paraId="3F930938" w14:textId="551BC410"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rPr>
              <w:t>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2410" w:type="dxa"/>
          </w:tcPr>
          <w:p w14:paraId="06D583B6" w14:textId="6ACE5A40"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en-US"/>
              </w:rPr>
              <w:t>2</w:t>
            </w:r>
          </w:p>
        </w:tc>
        <w:tc>
          <w:tcPr>
            <w:tcW w:w="5245" w:type="dxa"/>
          </w:tcPr>
          <w:p w14:paraId="482A92D7" w14:textId="194C9628"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Be visoms šalims priimtino balanso nebus sėkmingo vystymosi.</w:t>
            </w:r>
            <w:r w:rsidR="00343D0B" w:rsidRPr="000812C7">
              <w:rPr>
                <w:rFonts w:ascii="Times New Roman" w:hAnsi="Times New Roman" w:cs="Times New Roman"/>
                <w:color w:val="auto"/>
                <w:sz w:val="24"/>
                <w:szCs w:val="24"/>
                <w:lang w:val="lt-LT"/>
              </w:rPr>
              <w:t xml:space="preserve"> Pasiekus šį tikslą,</w:t>
            </w:r>
            <w:r w:rsidRPr="000812C7">
              <w:rPr>
                <w:rFonts w:ascii="Times New Roman" w:hAnsi="Times New Roman" w:cs="Times New Roman"/>
                <w:color w:val="auto"/>
                <w:sz w:val="24"/>
                <w:szCs w:val="24"/>
                <w:lang w:val="lt-LT"/>
              </w:rPr>
              <w:t xml:space="preserve"> bus sumažintas susipriešinimas tarp skirtingų suinteresuotų šalių.</w:t>
            </w:r>
          </w:p>
        </w:tc>
      </w:tr>
      <w:tr w:rsidR="009E0D3F" w:rsidRPr="00F02CFA" w14:paraId="428AE21A" w14:textId="77777777" w:rsidTr="00343D0B">
        <w:tc>
          <w:tcPr>
            <w:tcW w:w="6487" w:type="dxa"/>
          </w:tcPr>
          <w:p w14:paraId="4A3F48EB" w14:textId="0E33B235"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rPr>
              <w:t>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2410" w:type="dxa"/>
          </w:tcPr>
          <w:p w14:paraId="78DD2BB8" w14:textId="22C44BE6"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2</w:t>
            </w:r>
          </w:p>
        </w:tc>
        <w:tc>
          <w:tcPr>
            <w:tcW w:w="5245" w:type="dxa"/>
          </w:tcPr>
          <w:p w14:paraId="57E33591" w14:textId="0FCFC9F7" w:rsidR="009E0D3F" w:rsidRPr="000812C7" w:rsidRDefault="00B54E57"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Priklausomai nuo pasirinktų priemonių, privatūs miško savininkai gali būti pagrindiniai partneriai tikslui pasiekti, tačiau tai reikalaus bendradarbiavimo ir atviro požiūrio iš kitų suinteresuotų šalių. </w:t>
            </w:r>
          </w:p>
        </w:tc>
      </w:tr>
      <w:tr w:rsidR="009E0D3F" w:rsidRPr="00F02CFA" w14:paraId="3DCA3214" w14:textId="77777777" w:rsidTr="00343D0B">
        <w:tc>
          <w:tcPr>
            <w:tcW w:w="6487" w:type="dxa"/>
          </w:tcPr>
          <w:p w14:paraId="7BA21174" w14:textId="766BD97D"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Rekreacinio, kultūrinio, dvasinio, taip pat visuomenės sveikatos ir emocinės būklės gerinimui skirto daugiafunkcinio miškų potencialo išryškinimą ir jo stiprinimą, apimant gyvenamosios aplinkos kokybės gerinimą, kraštovaizdžio stabilumo didinimą;</w:t>
            </w:r>
          </w:p>
        </w:tc>
        <w:tc>
          <w:tcPr>
            <w:tcW w:w="2410" w:type="dxa"/>
          </w:tcPr>
          <w:p w14:paraId="13847891" w14:textId="2A7A8AC6"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color w:val="auto"/>
                <w:sz w:val="24"/>
                <w:szCs w:val="24"/>
                <w:lang w:val="lt-LT"/>
              </w:rPr>
              <w:t>2</w:t>
            </w:r>
          </w:p>
        </w:tc>
        <w:tc>
          <w:tcPr>
            <w:tcW w:w="5245" w:type="dxa"/>
          </w:tcPr>
          <w:p w14:paraId="5C121C07" w14:textId="25FA8D60" w:rsidR="009E0D3F" w:rsidRPr="000812C7" w:rsidRDefault="00343D0B" w:rsidP="00343D0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P</w:t>
            </w:r>
            <w:r w:rsidR="009E0D3F" w:rsidRPr="000812C7">
              <w:rPr>
                <w:rFonts w:ascii="Times New Roman" w:hAnsi="Times New Roman" w:cs="Times New Roman"/>
                <w:color w:val="auto"/>
                <w:sz w:val="24"/>
                <w:szCs w:val="24"/>
                <w:lang w:val="lt-LT"/>
              </w:rPr>
              <w:t>er šias veiklas visuomenė yra šviečiam</w:t>
            </w:r>
            <w:r w:rsidR="00B54E57" w:rsidRPr="000812C7">
              <w:rPr>
                <w:rFonts w:ascii="Times New Roman" w:hAnsi="Times New Roman" w:cs="Times New Roman"/>
                <w:color w:val="auto"/>
                <w:sz w:val="24"/>
                <w:szCs w:val="24"/>
                <w:lang w:val="lt-LT"/>
              </w:rPr>
              <w:t>a</w:t>
            </w:r>
            <w:r w:rsidR="009E0D3F" w:rsidRPr="000812C7">
              <w:rPr>
                <w:rFonts w:ascii="Times New Roman" w:hAnsi="Times New Roman" w:cs="Times New Roman"/>
                <w:color w:val="auto"/>
                <w:sz w:val="24"/>
                <w:szCs w:val="24"/>
                <w:lang w:val="lt-LT"/>
              </w:rPr>
              <w:t xml:space="preserve"> miškininkystės tematika, taip pat miškas pritaikomas visuomenės poreikiams. </w:t>
            </w:r>
            <w:r w:rsidRPr="000812C7">
              <w:rPr>
                <w:rFonts w:ascii="Times New Roman" w:hAnsi="Times New Roman" w:cs="Times New Roman"/>
                <w:color w:val="auto"/>
                <w:sz w:val="24"/>
                <w:szCs w:val="24"/>
                <w:lang w:val="lt-LT"/>
              </w:rPr>
              <w:t xml:space="preserve">Privatūs miško savininkai yra pajėgūs prie šio tikslo prisidėti kuriant </w:t>
            </w:r>
            <w:r w:rsidR="009E0D3F" w:rsidRPr="000812C7">
              <w:rPr>
                <w:rFonts w:ascii="Times New Roman" w:hAnsi="Times New Roman" w:cs="Times New Roman"/>
                <w:color w:val="auto"/>
                <w:sz w:val="24"/>
                <w:szCs w:val="24"/>
                <w:lang w:val="lt-LT"/>
              </w:rPr>
              <w:t>infrastruktūrą</w:t>
            </w:r>
            <w:r w:rsidRPr="000812C7">
              <w:rPr>
                <w:rFonts w:ascii="Times New Roman" w:hAnsi="Times New Roman" w:cs="Times New Roman"/>
                <w:color w:val="auto"/>
                <w:sz w:val="24"/>
                <w:szCs w:val="24"/>
                <w:lang w:val="lt-LT"/>
              </w:rPr>
              <w:t xml:space="preserve"> rekreacijai,</w:t>
            </w:r>
            <w:r w:rsidR="00B54E57" w:rsidRPr="000812C7">
              <w:rPr>
                <w:rFonts w:ascii="Times New Roman" w:hAnsi="Times New Roman" w:cs="Times New Roman"/>
                <w:color w:val="auto"/>
                <w:sz w:val="24"/>
                <w:szCs w:val="24"/>
                <w:lang w:val="lt-LT"/>
              </w:rPr>
              <w:t xml:space="preserve"> sveikatos gerinimui</w:t>
            </w:r>
            <w:r w:rsidR="009E0D3F" w:rsidRPr="000812C7">
              <w:rPr>
                <w:rFonts w:ascii="Times New Roman" w:hAnsi="Times New Roman" w:cs="Times New Roman"/>
                <w:color w:val="auto"/>
                <w:sz w:val="24"/>
                <w:szCs w:val="24"/>
                <w:lang w:val="lt-LT"/>
              </w:rPr>
              <w:t>.</w:t>
            </w:r>
          </w:p>
        </w:tc>
      </w:tr>
      <w:tr w:rsidR="009E0D3F" w:rsidRPr="00F02CFA" w14:paraId="3116B375" w14:textId="77777777" w:rsidTr="00343D0B">
        <w:tc>
          <w:tcPr>
            <w:tcW w:w="6487" w:type="dxa"/>
          </w:tcPr>
          <w:p w14:paraId="00B69BCC" w14:textId="4A1338DA"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lastRenderedPageBreak/>
              <w:t>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tc>
        <w:tc>
          <w:tcPr>
            <w:tcW w:w="2410" w:type="dxa"/>
          </w:tcPr>
          <w:p w14:paraId="78837F27" w14:textId="10D4E95B"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color w:val="auto"/>
                <w:sz w:val="24"/>
                <w:szCs w:val="24"/>
                <w:lang w:val="lt-LT"/>
              </w:rPr>
              <w:t>3</w:t>
            </w:r>
          </w:p>
        </w:tc>
        <w:tc>
          <w:tcPr>
            <w:tcW w:w="5245" w:type="dxa"/>
          </w:tcPr>
          <w:p w14:paraId="67B1F526" w14:textId="3D465DBC" w:rsidR="009E0D3F" w:rsidRPr="000812C7" w:rsidRDefault="00B54E57"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 xml:space="preserve">Privatūs miško savininkai valdo </w:t>
            </w:r>
            <w:r w:rsidR="009E0D3F" w:rsidRPr="000812C7">
              <w:rPr>
                <w:rFonts w:ascii="Times New Roman" w:hAnsi="Times New Roman" w:cs="Times New Roman"/>
                <w:color w:val="auto"/>
                <w:sz w:val="24"/>
                <w:szCs w:val="24"/>
                <w:lang w:val="lt-LT"/>
              </w:rPr>
              <w:t xml:space="preserve">miškų įvairiose miškų grupėse, suteikiant daugiau laisvių ir gaunant  </w:t>
            </w:r>
            <w:r w:rsidRPr="000812C7">
              <w:rPr>
                <w:rFonts w:ascii="Times New Roman" w:hAnsi="Times New Roman" w:cs="Times New Roman"/>
                <w:color w:val="auto"/>
                <w:sz w:val="24"/>
                <w:szCs w:val="24"/>
                <w:lang w:val="lt-LT"/>
              </w:rPr>
              <w:t xml:space="preserve">adekvatų </w:t>
            </w:r>
            <w:r w:rsidR="009E0D3F" w:rsidRPr="000812C7">
              <w:rPr>
                <w:rFonts w:ascii="Times New Roman" w:hAnsi="Times New Roman" w:cs="Times New Roman"/>
                <w:color w:val="auto"/>
                <w:sz w:val="24"/>
                <w:szCs w:val="24"/>
                <w:lang w:val="lt-LT"/>
              </w:rPr>
              <w:t xml:space="preserve">finansavimą, </w:t>
            </w:r>
            <w:r w:rsidRPr="000812C7">
              <w:rPr>
                <w:rFonts w:ascii="Times New Roman" w:hAnsi="Times New Roman" w:cs="Times New Roman"/>
                <w:color w:val="auto"/>
                <w:sz w:val="24"/>
                <w:szCs w:val="24"/>
                <w:lang w:val="lt-LT"/>
              </w:rPr>
              <w:t xml:space="preserve">savininkai </w:t>
            </w:r>
            <w:r w:rsidR="009E0D3F" w:rsidRPr="000812C7">
              <w:rPr>
                <w:rFonts w:ascii="Times New Roman" w:hAnsi="Times New Roman" w:cs="Times New Roman"/>
                <w:color w:val="auto"/>
                <w:sz w:val="24"/>
                <w:szCs w:val="24"/>
                <w:lang w:val="lt-LT"/>
              </w:rPr>
              <w:t>gali išlaikyti balansą  užsitikrinant žaliav</w:t>
            </w:r>
            <w:r w:rsidRPr="000812C7">
              <w:rPr>
                <w:rFonts w:ascii="Times New Roman" w:hAnsi="Times New Roman" w:cs="Times New Roman"/>
                <w:color w:val="auto"/>
                <w:sz w:val="24"/>
                <w:szCs w:val="24"/>
                <w:lang w:val="lt-LT"/>
              </w:rPr>
              <w:t xml:space="preserve">os tiekimą, </w:t>
            </w:r>
            <w:r w:rsidR="009E0D3F" w:rsidRPr="000812C7">
              <w:rPr>
                <w:rFonts w:ascii="Times New Roman" w:hAnsi="Times New Roman" w:cs="Times New Roman"/>
                <w:color w:val="auto"/>
                <w:sz w:val="24"/>
                <w:szCs w:val="24"/>
                <w:lang w:val="lt-LT"/>
              </w:rPr>
              <w:t xml:space="preserve">panaudojant miškus rekreacijai, poilsiui, medžioklei ir </w:t>
            </w:r>
            <w:r w:rsidRPr="000812C7">
              <w:rPr>
                <w:rFonts w:ascii="Times New Roman" w:hAnsi="Times New Roman" w:cs="Times New Roman"/>
                <w:color w:val="auto"/>
                <w:sz w:val="24"/>
                <w:szCs w:val="24"/>
                <w:lang w:val="lt-LT"/>
              </w:rPr>
              <w:t>kitoms svarbioms funkcijoms.</w:t>
            </w:r>
          </w:p>
        </w:tc>
      </w:tr>
      <w:tr w:rsidR="009E0D3F" w:rsidRPr="000812C7" w14:paraId="7768881B" w14:textId="77777777" w:rsidTr="00343D0B">
        <w:tc>
          <w:tcPr>
            <w:tcW w:w="6487" w:type="dxa"/>
          </w:tcPr>
          <w:p w14:paraId="0EE74D8C" w14:textId="129C925D"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2410" w:type="dxa"/>
          </w:tcPr>
          <w:p w14:paraId="5A96B74B" w14:textId="1A0E2F4C"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3</w:t>
            </w:r>
          </w:p>
        </w:tc>
        <w:tc>
          <w:tcPr>
            <w:tcW w:w="5245" w:type="dxa"/>
          </w:tcPr>
          <w:p w14:paraId="3E83838D" w14:textId="2BAD38E2" w:rsidR="00B54E57" w:rsidRPr="000812C7" w:rsidRDefault="00B54E57" w:rsidP="00B54E5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Ši grupė turbūt yra pagrindiniai šio tikslo subjektai.</w:t>
            </w:r>
          </w:p>
          <w:p w14:paraId="6302A45E" w14:textId="7E6A4CA9"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Neįgyvendinus ar neapgynus šio pamatinio tikslo, privatus miškų ūkis  panirs į recesiją ir sunyks.</w:t>
            </w:r>
            <w:r w:rsidR="00B54E57" w:rsidRPr="000812C7">
              <w:rPr>
                <w:rFonts w:ascii="Times New Roman" w:hAnsi="Times New Roman" w:cs="Times New Roman"/>
                <w:color w:val="auto"/>
                <w:sz w:val="24"/>
                <w:szCs w:val="24"/>
                <w:lang w:val="lt-LT"/>
              </w:rPr>
              <w:t xml:space="preserve"> Tačiau šį tikslą pasiekus, padidės privačių miškų konkurencingumas ir aplinkosauginis potencialas. </w:t>
            </w:r>
          </w:p>
        </w:tc>
      </w:tr>
      <w:tr w:rsidR="009E0D3F" w:rsidRPr="000812C7" w14:paraId="4BBEA4C5" w14:textId="77777777" w:rsidTr="00343D0B">
        <w:tc>
          <w:tcPr>
            <w:tcW w:w="6487" w:type="dxa"/>
          </w:tcPr>
          <w:p w14:paraId="3AB798D2" w14:textId="3C091DED"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rPr>
              <w:t>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2410" w:type="dxa"/>
          </w:tcPr>
          <w:p w14:paraId="306E8974" w14:textId="08FB9288"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3</w:t>
            </w:r>
          </w:p>
        </w:tc>
        <w:tc>
          <w:tcPr>
            <w:tcW w:w="5245" w:type="dxa"/>
          </w:tcPr>
          <w:p w14:paraId="27822505" w14:textId="77777777"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Privatus miškų ūkis yra dalis (viena iš pirminių grandžių) visos miškų ūkio grandinės. Be veiksmingo viso sektoriaus funkcionavimo privatus miškų ūkis taip pat nebus sėkmingas.</w:t>
            </w:r>
          </w:p>
          <w:p w14:paraId="1B9C06D4" w14:textId="06B5B96A" w:rsidR="009E0D3F" w:rsidRPr="000812C7" w:rsidRDefault="00B54E57"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Siekiant šio tikslo bus</w:t>
            </w:r>
            <w:r w:rsidR="009E0D3F" w:rsidRPr="000812C7">
              <w:rPr>
                <w:rFonts w:ascii="Times New Roman" w:hAnsi="Times New Roman" w:cs="Times New Roman"/>
                <w:color w:val="auto"/>
                <w:sz w:val="24"/>
                <w:szCs w:val="24"/>
                <w:lang w:val="lt-LT"/>
              </w:rPr>
              <w:t xml:space="preserve"> išnaudojamas medienos pramonėje sukauptas ekonominis Lietuvos potencialas, tuo pačiu metu sukuriant daugiau darbo vietų kaimo vietovėse.</w:t>
            </w:r>
          </w:p>
        </w:tc>
      </w:tr>
      <w:tr w:rsidR="009E0D3F" w:rsidRPr="00F02CFA" w14:paraId="45C94B0D" w14:textId="77777777" w:rsidTr="00343D0B">
        <w:tc>
          <w:tcPr>
            <w:tcW w:w="6487" w:type="dxa"/>
          </w:tcPr>
          <w:p w14:paraId="7E5D2521" w14:textId="2CFDCFE0"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2410" w:type="dxa"/>
          </w:tcPr>
          <w:p w14:paraId="566664C3" w14:textId="185794CC"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3</w:t>
            </w:r>
          </w:p>
        </w:tc>
        <w:tc>
          <w:tcPr>
            <w:tcW w:w="5245" w:type="dxa"/>
          </w:tcPr>
          <w:p w14:paraId="02A1302B" w14:textId="05D04B88"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Realių inovacijų (neapsiribojant miško technikos įsigijimu) miškininkystės sektoriuje vystymo ir skatinimas, pagalba komercializuojant mokslinius tyrimus</w:t>
            </w:r>
            <w:r w:rsidR="00B54E57" w:rsidRPr="000812C7">
              <w:rPr>
                <w:rFonts w:ascii="Times New Roman" w:hAnsi="Times New Roman" w:cs="Times New Roman"/>
                <w:color w:val="auto"/>
                <w:sz w:val="24"/>
                <w:szCs w:val="24"/>
                <w:lang w:val="lt-LT"/>
              </w:rPr>
              <w:t xml:space="preserve"> tiesiogiai skatins privataus miško sektorių (o taip ir pat ir valstybinį).</w:t>
            </w:r>
          </w:p>
          <w:p w14:paraId="31347DC2" w14:textId="7575D906" w:rsidR="009E0D3F" w:rsidRPr="000812C7" w:rsidRDefault="00A7549D"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Informavimo ir švietimo veikla skatins v</w:t>
            </w:r>
            <w:r w:rsidR="009E0D3F" w:rsidRPr="000812C7">
              <w:rPr>
                <w:rFonts w:ascii="Times New Roman" w:hAnsi="Times New Roman" w:cs="Times New Roman"/>
                <w:color w:val="auto"/>
                <w:sz w:val="24"/>
                <w:szCs w:val="24"/>
                <w:lang w:val="lt-LT"/>
              </w:rPr>
              <w:t>isuomenės teigiam</w:t>
            </w:r>
            <w:r w:rsidRPr="000812C7">
              <w:rPr>
                <w:rFonts w:ascii="Times New Roman" w:hAnsi="Times New Roman" w:cs="Times New Roman"/>
                <w:color w:val="auto"/>
                <w:sz w:val="24"/>
                <w:szCs w:val="24"/>
                <w:lang w:val="lt-LT"/>
              </w:rPr>
              <w:t>ą</w:t>
            </w:r>
            <w:r w:rsidR="009E0D3F" w:rsidRPr="000812C7">
              <w:rPr>
                <w:rFonts w:ascii="Times New Roman" w:hAnsi="Times New Roman" w:cs="Times New Roman"/>
                <w:color w:val="auto"/>
                <w:sz w:val="24"/>
                <w:szCs w:val="24"/>
                <w:lang w:val="lt-LT"/>
              </w:rPr>
              <w:t xml:space="preserve"> požiūris į ūkininkavimą miškuose.</w:t>
            </w:r>
            <w:r w:rsidRPr="000812C7">
              <w:rPr>
                <w:rFonts w:ascii="Times New Roman" w:hAnsi="Times New Roman" w:cs="Times New Roman"/>
                <w:color w:val="auto"/>
                <w:sz w:val="24"/>
                <w:szCs w:val="24"/>
                <w:lang w:val="lt-LT"/>
              </w:rPr>
              <w:t xml:space="preserve"> </w:t>
            </w:r>
            <w:r w:rsidRPr="000812C7">
              <w:rPr>
                <w:rFonts w:ascii="Times New Roman" w:hAnsi="Times New Roman" w:cs="Times New Roman"/>
                <w:color w:val="auto"/>
                <w:sz w:val="24"/>
                <w:szCs w:val="24"/>
                <w:lang w:val="lt-LT"/>
              </w:rPr>
              <w:lastRenderedPageBreak/>
              <w:t>K</w:t>
            </w:r>
            <w:r w:rsidR="009E0D3F" w:rsidRPr="000812C7">
              <w:rPr>
                <w:rFonts w:ascii="Times New Roman" w:hAnsi="Times New Roman" w:cs="Times New Roman"/>
                <w:color w:val="auto"/>
                <w:sz w:val="24"/>
                <w:szCs w:val="24"/>
                <w:lang w:val="lt-LT"/>
              </w:rPr>
              <w:t>okybiškas švietimas yra būtinoji sąlyga sėkmingai vystyti Lietuvos miškų sektorių.</w:t>
            </w:r>
          </w:p>
        </w:tc>
      </w:tr>
      <w:tr w:rsidR="009E0D3F" w:rsidRPr="00F02CFA" w14:paraId="2E36B188" w14:textId="77777777" w:rsidTr="00343D0B">
        <w:tc>
          <w:tcPr>
            <w:tcW w:w="6487" w:type="dxa"/>
          </w:tcPr>
          <w:p w14:paraId="79934B59" w14:textId="25FBB667"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rPr>
              <w:lastRenderedPageBreak/>
              <w:t>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tc>
        <w:tc>
          <w:tcPr>
            <w:tcW w:w="2410" w:type="dxa"/>
          </w:tcPr>
          <w:p w14:paraId="22BE7EAF" w14:textId="44914863" w:rsidR="009E0D3F" w:rsidRPr="000812C7" w:rsidRDefault="009E0D3F"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color w:val="auto"/>
                <w:sz w:val="24"/>
                <w:szCs w:val="24"/>
                <w:lang w:val="en-US"/>
              </w:rPr>
              <w:t>3</w:t>
            </w:r>
          </w:p>
        </w:tc>
        <w:tc>
          <w:tcPr>
            <w:tcW w:w="5245" w:type="dxa"/>
          </w:tcPr>
          <w:p w14:paraId="010EC20A" w14:textId="37CF7B76" w:rsidR="009E0D3F" w:rsidRPr="000812C7" w:rsidRDefault="00A7549D"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Privačių miškų sektoriui yra būtini geros kvalifikacijos specialistai siekiant užtikrinti kitų NMS tikslų siekimą (nuo ekonominio gyvybingumo iki inovacijų plėtros bei darnaus miškų vystymo).</w:t>
            </w:r>
          </w:p>
        </w:tc>
      </w:tr>
      <w:tr w:rsidR="00421CC6" w:rsidRPr="000812C7" w14:paraId="4CAEE6E3" w14:textId="77777777" w:rsidTr="00343D0B">
        <w:tc>
          <w:tcPr>
            <w:tcW w:w="6487" w:type="dxa"/>
          </w:tcPr>
          <w:p w14:paraId="2B928AB7" w14:textId="08EC3619" w:rsidR="00421CC6" w:rsidRPr="00BF5009" w:rsidRDefault="00BF5009"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rPr>
            </w:pPr>
            <w:r w:rsidRPr="00BF5009">
              <w:rPr>
                <w:rFonts w:ascii="Times New Roman" w:hAnsi="Times New Roman" w:cs="Times New Roman"/>
                <w:color w:val="auto"/>
                <w:sz w:val="24"/>
                <w:szCs w:val="24"/>
              </w:rPr>
              <w:t>Sudaryti teisines ir ekonomines sąlygas organizuoto privataus miškų ūkio vystymui, sprendžiant specifines Restitucijos procese ir po nuosavybės teisių sugrąžinimo susiformavusias  privačių miškų valdymo, naudojimo, apsaugos ir priežiūros problemas (tam parengti ir įgyvendinti ilgalaikę privataus miškų ūkio plėtros programą, kuri atsižvelgtų Lietuvos privačių miškų specifiką ir būtų integruotą į Nacionalinę miškų ūkio sektoriaus plėtros programą)</w:t>
            </w:r>
            <w:r>
              <w:rPr>
                <w:rFonts w:ascii="Times New Roman" w:hAnsi="Times New Roman" w:cs="Times New Roman"/>
                <w:color w:val="auto"/>
                <w:sz w:val="24"/>
                <w:szCs w:val="24"/>
              </w:rPr>
              <w:t>.</w:t>
            </w:r>
          </w:p>
        </w:tc>
        <w:tc>
          <w:tcPr>
            <w:tcW w:w="2410" w:type="dxa"/>
          </w:tcPr>
          <w:p w14:paraId="2FE05404" w14:textId="2303D53B" w:rsidR="00421CC6" w:rsidRPr="00E94163" w:rsidRDefault="00421CC6"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auto"/>
                <w:sz w:val="24"/>
                <w:szCs w:val="24"/>
                <w:lang w:val="en-US"/>
              </w:rPr>
            </w:pPr>
            <w:r w:rsidRPr="00E94163">
              <w:rPr>
                <w:rFonts w:ascii="Times New Roman" w:hAnsi="Times New Roman" w:cs="Times New Roman"/>
                <w:b/>
                <w:color w:val="auto"/>
                <w:sz w:val="24"/>
                <w:szCs w:val="24"/>
                <w:lang w:val="en-US"/>
              </w:rPr>
              <w:t>3</w:t>
            </w:r>
          </w:p>
        </w:tc>
        <w:tc>
          <w:tcPr>
            <w:tcW w:w="5245" w:type="dxa"/>
          </w:tcPr>
          <w:p w14:paraId="4C03E682" w14:textId="4A0FD141" w:rsidR="00421CC6" w:rsidRPr="000812C7" w:rsidRDefault="00BF5009" w:rsidP="009E0D3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Atsižvelgiant į sunkiai palyginamus veiklos mąstus privačiame ir valstybiniame sektoriuje (50 proc. miškų plotų valstybinis monopolis ir vidutinė 2,7ha vidutinė privati miško valda) ir iš to kylančią veiklos statistiką, vertiname,</w:t>
            </w:r>
            <w:r w:rsidR="00421CC6">
              <w:rPr>
                <w:rFonts w:ascii="Times New Roman" w:hAnsi="Times New Roman" w:cs="Times New Roman"/>
                <w:color w:val="auto"/>
                <w:sz w:val="24"/>
                <w:szCs w:val="24"/>
                <w:lang w:val="lt-LT"/>
              </w:rPr>
              <w:t xml:space="preserve"> kad būtų tikslinga ir toliaregiška įtraukti konkrečią plėtros programą nukreiptą į</w:t>
            </w:r>
            <w:r>
              <w:rPr>
                <w:rFonts w:ascii="Times New Roman" w:hAnsi="Times New Roman" w:cs="Times New Roman"/>
                <w:color w:val="auto"/>
                <w:sz w:val="24"/>
                <w:szCs w:val="24"/>
                <w:lang w:val="lt-LT"/>
              </w:rPr>
              <w:t xml:space="preserve"> privačius Lietuvos miškus ir rekomenduojame papildyti NMS kryptis.</w:t>
            </w:r>
          </w:p>
        </w:tc>
      </w:tr>
    </w:tbl>
    <w:p w14:paraId="36245003" w14:textId="77777777" w:rsidR="009466B4" w:rsidRPr="000812C7" w:rsidRDefault="009466B4" w:rsidP="007F79CD">
      <w:pPr>
        <w:pStyle w:val="BodyA"/>
        <w:pBdr>
          <w:bar w:val="none" w:sz="0" w:color="auto"/>
        </w:pBdr>
        <w:jc w:val="both"/>
        <w:rPr>
          <w:rFonts w:ascii="Times New Roman" w:hAnsi="Times New Roman" w:cs="Times New Roman"/>
          <w:color w:val="000000" w:themeColor="text1"/>
          <w:sz w:val="28"/>
          <w:szCs w:val="28"/>
          <w:lang w:val="lt-LT"/>
        </w:rPr>
      </w:pPr>
    </w:p>
    <w:p w14:paraId="41DB2FCA" w14:textId="77777777" w:rsidR="00A7549D" w:rsidRPr="000812C7" w:rsidRDefault="00A7549D">
      <w:pPr>
        <w:rPr>
          <w:b/>
          <w:bCs/>
          <w:color w:val="000000"/>
          <w:sz w:val="32"/>
          <w:szCs w:val="32"/>
          <w:u w:color="000000"/>
          <w:lang w:val="lt-LT" w:eastAsia="en-GB"/>
          <w14:textOutline w14:w="12700" w14:cap="flat" w14:cmpd="sng" w14:algn="ctr">
            <w14:noFill/>
            <w14:prstDash w14:val="solid"/>
            <w14:miter w14:lim="400000"/>
          </w14:textOutline>
        </w:rPr>
      </w:pPr>
      <w:r w:rsidRPr="000812C7">
        <w:rPr>
          <w:b/>
          <w:bCs/>
          <w:sz w:val="32"/>
          <w:szCs w:val="32"/>
          <w:lang w:val="lt-LT"/>
        </w:rPr>
        <w:br w:type="page"/>
      </w:r>
    </w:p>
    <w:p w14:paraId="4B9B790C" w14:textId="2DC035C2" w:rsidR="00201ECF" w:rsidRPr="000812C7" w:rsidRDefault="009466B4" w:rsidP="009E0D3F">
      <w:pPr>
        <w:pStyle w:val="BodyA"/>
        <w:numPr>
          <w:ilvl w:val="0"/>
          <w:numId w:val="22"/>
        </w:numPr>
        <w:pBdr>
          <w:bar w:val="none" w:sz="0" w:color="auto"/>
        </w:pBdr>
        <w:ind w:left="284"/>
        <w:jc w:val="both"/>
        <w:rPr>
          <w:rFonts w:ascii="Times New Roman" w:hAnsi="Times New Roman" w:cs="Times New Roman"/>
          <w:b/>
          <w:bCs/>
          <w:sz w:val="32"/>
          <w:szCs w:val="32"/>
          <w:lang w:val="lt-LT"/>
        </w:rPr>
      </w:pPr>
      <w:r w:rsidRPr="000812C7">
        <w:rPr>
          <w:rFonts w:ascii="Times New Roman" w:hAnsi="Times New Roman" w:cs="Times New Roman"/>
          <w:b/>
          <w:bCs/>
          <w:sz w:val="32"/>
          <w:szCs w:val="32"/>
          <w:lang w:val="lt-LT"/>
        </w:rPr>
        <w:lastRenderedPageBreak/>
        <w:t>Pratimas. Atsakydami į pateikt</w:t>
      </w:r>
      <w:r w:rsidR="006A7C7F" w:rsidRPr="000812C7">
        <w:rPr>
          <w:rFonts w:ascii="Times New Roman" w:hAnsi="Times New Roman" w:cs="Times New Roman"/>
          <w:b/>
          <w:bCs/>
          <w:sz w:val="32"/>
          <w:szCs w:val="32"/>
          <w:lang w:val="lt-LT"/>
        </w:rPr>
        <w:t>us</w:t>
      </w:r>
      <w:r w:rsidRPr="000812C7">
        <w:rPr>
          <w:rFonts w:ascii="Times New Roman" w:hAnsi="Times New Roman" w:cs="Times New Roman"/>
          <w:b/>
          <w:bCs/>
          <w:sz w:val="32"/>
          <w:szCs w:val="32"/>
          <w:lang w:val="lt-LT"/>
        </w:rPr>
        <w:t xml:space="preserve"> klausim</w:t>
      </w:r>
      <w:r w:rsidR="006A7C7F" w:rsidRPr="000812C7">
        <w:rPr>
          <w:rFonts w:ascii="Times New Roman" w:hAnsi="Times New Roman" w:cs="Times New Roman"/>
          <w:b/>
          <w:bCs/>
          <w:sz w:val="32"/>
          <w:szCs w:val="32"/>
          <w:lang w:val="lt-LT"/>
        </w:rPr>
        <w:t>us ir remdamiesi turima patirtimi ir žiniomis</w:t>
      </w:r>
      <w:r w:rsidR="00C2149E" w:rsidRPr="000812C7">
        <w:rPr>
          <w:rFonts w:ascii="Times New Roman" w:hAnsi="Times New Roman" w:cs="Times New Roman"/>
          <w:b/>
          <w:bCs/>
          <w:sz w:val="32"/>
          <w:szCs w:val="32"/>
          <w:lang w:val="lt-LT"/>
        </w:rPr>
        <w:t>,</w:t>
      </w:r>
      <w:r w:rsidRPr="000812C7">
        <w:rPr>
          <w:rFonts w:ascii="Times New Roman" w:hAnsi="Times New Roman" w:cs="Times New Roman"/>
          <w:b/>
          <w:bCs/>
          <w:sz w:val="32"/>
          <w:szCs w:val="32"/>
          <w:lang w:val="lt-LT"/>
        </w:rPr>
        <w:t xml:space="preserve"> </w:t>
      </w:r>
      <w:r w:rsidR="006A7C7F" w:rsidRPr="000812C7">
        <w:rPr>
          <w:rFonts w:ascii="Times New Roman" w:hAnsi="Times New Roman" w:cs="Times New Roman"/>
          <w:b/>
          <w:bCs/>
          <w:sz w:val="32"/>
          <w:szCs w:val="32"/>
          <w:lang w:val="lt-LT"/>
        </w:rPr>
        <w:t xml:space="preserve">pateikite pirminius pasiūlymus, kaip </w:t>
      </w:r>
      <w:r w:rsidR="00C2149E" w:rsidRPr="000812C7">
        <w:rPr>
          <w:rFonts w:ascii="Times New Roman" w:hAnsi="Times New Roman" w:cs="Times New Roman"/>
          <w:b/>
          <w:bCs/>
          <w:sz w:val="32"/>
          <w:szCs w:val="32"/>
          <w:lang w:val="lt-LT"/>
        </w:rPr>
        <w:t xml:space="preserve">konkrečioje NMS pamatinio tikslo </w:t>
      </w:r>
      <w:r w:rsidR="006A7C7F" w:rsidRPr="000812C7">
        <w:rPr>
          <w:rFonts w:ascii="Times New Roman" w:hAnsi="Times New Roman" w:cs="Times New Roman"/>
          <w:b/>
          <w:bCs/>
          <w:sz w:val="32"/>
          <w:szCs w:val="32"/>
          <w:lang w:val="lt-LT"/>
        </w:rPr>
        <w:t>kryptyje galėtų būti pasiektas interesų balansas su kitomis sektorinėmis grupėmis.</w:t>
      </w:r>
    </w:p>
    <w:p w14:paraId="0940BBE4" w14:textId="1830EFB2" w:rsidR="00201ECF" w:rsidRPr="000812C7" w:rsidRDefault="006A7C7F">
      <w:pPr>
        <w:pStyle w:val="BodyA"/>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Ar jūsų pasirinktoje NMS pamatinio tikslo kryptyje gali kilti ar jau kyla interesų įtampa tarp skirtingų sektorinių grupių? </w:t>
      </w:r>
    </w:p>
    <w:p w14:paraId="1D7287FC" w14:textId="0647EBFA" w:rsidR="006A7C7F" w:rsidRPr="000812C7" w:rsidRDefault="006A7C7F">
      <w:pPr>
        <w:pStyle w:val="BodyA"/>
        <w:rPr>
          <w:rFonts w:ascii="Times New Roman" w:hAnsi="Times New Roman" w:cs="Times New Roman"/>
          <w:sz w:val="24"/>
          <w:szCs w:val="24"/>
          <w:lang w:val="lt-LT"/>
        </w:rPr>
      </w:pPr>
      <w:r w:rsidRPr="000812C7">
        <w:rPr>
          <w:rFonts w:ascii="Times New Roman" w:hAnsi="Times New Roman" w:cs="Times New Roman"/>
          <w:sz w:val="24"/>
          <w:szCs w:val="24"/>
          <w:lang w:val="lt-LT"/>
        </w:rPr>
        <w:t>Kokia yra pagrindinė priežastis ar nesutarimas, dėl kurio kyla ši įtampa?</w:t>
      </w:r>
    </w:p>
    <w:p w14:paraId="046AAA33" w14:textId="10C529D5" w:rsidR="00201ECF" w:rsidRPr="000812C7" w:rsidRDefault="006A7C7F">
      <w:pPr>
        <w:pStyle w:val="BodyA"/>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Kokie sprendimai, </w:t>
      </w:r>
      <w:r w:rsidR="00E4270E" w:rsidRPr="000812C7">
        <w:rPr>
          <w:rFonts w:ascii="Times New Roman" w:hAnsi="Times New Roman" w:cs="Times New Roman"/>
          <w:sz w:val="24"/>
          <w:szCs w:val="24"/>
          <w:lang w:val="lt-LT"/>
        </w:rPr>
        <w:t xml:space="preserve">pokyčiai, </w:t>
      </w:r>
      <w:r w:rsidRPr="000812C7">
        <w:rPr>
          <w:rFonts w:ascii="Times New Roman" w:hAnsi="Times New Roman" w:cs="Times New Roman"/>
          <w:sz w:val="24"/>
          <w:szCs w:val="24"/>
          <w:lang w:val="lt-LT"/>
        </w:rPr>
        <w:t>veiksmai ar priemonės galėtų padėti siekti interesų balanso?</w:t>
      </w:r>
    </w:p>
    <w:tbl>
      <w:tblPr>
        <w:tblStyle w:val="TableGrid"/>
        <w:tblW w:w="14305" w:type="dxa"/>
        <w:tblLook w:val="04A0" w:firstRow="1" w:lastRow="0" w:firstColumn="1" w:lastColumn="0" w:noHBand="0" w:noVBand="1"/>
      </w:tblPr>
      <w:tblGrid>
        <w:gridCol w:w="4361"/>
        <w:gridCol w:w="4544"/>
        <w:gridCol w:w="5400"/>
      </w:tblGrid>
      <w:tr w:rsidR="00E4270E" w:rsidRPr="000812C7" w14:paraId="37159544" w14:textId="7A010598" w:rsidTr="008324CC">
        <w:tc>
          <w:tcPr>
            <w:tcW w:w="4361" w:type="dxa"/>
            <w:shd w:val="clear" w:color="auto" w:fill="D9D9D9" w:themeFill="background1" w:themeFillShade="D9"/>
          </w:tcPr>
          <w:p w14:paraId="5C21803A" w14:textId="298CD844" w:rsidR="00E4270E" w:rsidRPr="000812C7" w:rsidRDefault="00E4270E"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NMS pamatinio tikslo kryptis/teiginys. Nukopijuokite formu</w:t>
            </w:r>
            <w:r w:rsidR="00030727" w:rsidRPr="000812C7">
              <w:rPr>
                <w:rFonts w:ascii="Times New Roman" w:hAnsi="Times New Roman" w:cs="Times New Roman"/>
                <w:b/>
                <w:bCs/>
                <w:sz w:val="24"/>
                <w:szCs w:val="24"/>
                <w:lang w:val="lt-LT"/>
              </w:rPr>
              <w:t>lu</w:t>
            </w:r>
            <w:r w:rsidRPr="000812C7">
              <w:rPr>
                <w:rFonts w:ascii="Times New Roman" w:hAnsi="Times New Roman" w:cs="Times New Roman"/>
                <w:b/>
                <w:bCs/>
                <w:sz w:val="24"/>
                <w:szCs w:val="24"/>
                <w:lang w:val="lt-LT"/>
              </w:rPr>
              <w:t>otę iš NMS pamatinio tikslo</w:t>
            </w:r>
          </w:p>
        </w:tc>
        <w:tc>
          <w:tcPr>
            <w:tcW w:w="4544" w:type="dxa"/>
            <w:shd w:val="clear" w:color="auto" w:fill="D9D9D9" w:themeFill="background1" w:themeFillShade="D9"/>
          </w:tcPr>
          <w:p w14:paraId="3269A633" w14:textId="697BFE3E" w:rsidR="00E4270E" w:rsidRPr="000812C7" w:rsidRDefault="00E4270E"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Įtampos priežastis</w:t>
            </w:r>
          </w:p>
        </w:tc>
        <w:tc>
          <w:tcPr>
            <w:tcW w:w="5400" w:type="dxa"/>
            <w:shd w:val="clear" w:color="auto" w:fill="D9D9D9" w:themeFill="background1" w:themeFillShade="D9"/>
          </w:tcPr>
          <w:p w14:paraId="14408697" w14:textId="668FB6EE" w:rsidR="00E4270E" w:rsidRPr="000812C7" w:rsidRDefault="00E4270E"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Pasiūlymai interesų balansui</w:t>
            </w:r>
          </w:p>
        </w:tc>
      </w:tr>
      <w:tr w:rsidR="00DE5B53" w:rsidRPr="00F02CFA" w14:paraId="466CD9C0" w14:textId="0A7817C4" w:rsidTr="008324CC">
        <w:tc>
          <w:tcPr>
            <w:tcW w:w="4361" w:type="dxa"/>
          </w:tcPr>
          <w:p w14:paraId="520C1729" w14:textId="465975FE" w:rsidR="00DE5B53" w:rsidRPr="000812C7" w:rsidRDefault="00DE5B53"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sz w:val="24"/>
                <w:szCs w:val="24"/>
              </w:rPr>
              <w:t>Siekiant teisinio ir politinio stabilumo, nuoseklumo bei aiškumo ilgalaikėje perspektyvoje tobulinant su miškais susijusią nacionalinę teisės aktų sistemą ir formuojant nacionalinio lygmens strateginius dokumentus</w:t>
            </w:r>
          </w:p>
        </w:tc>
        <w:tc>
          <w:tcPr>
            <w:tcW w:w="4544" w:type="dxa"/>
          </w:tcPr>
          <w:p w14:paraId="665856A5" w14:textId="7414B925" w:rsidR="00DE5B53" w:rsidRPr="000812C7" w:rsidRDefault="00DE5B53"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sz w:val="24"/>
                <w:szCs w:val="24"/>
              </w:rPr>
              <w:t>Nepastovi teisės aktų sistema; įvairios interesų grupės kelia savo interesus, nebūtinai paremtus racionaliais argumentais, aukščiau kitų.</w:t>
            </w:r>
          </w:p>
        </w:tc>
        <w:tc>
          <w:tcPr>
            <w:tcW w:w="5400" w:type="dxa"/>
          </w:tcPr>
          <w:p w14:paraId="3C346390" w14:textId="457260A8" w:rsidR="00DE5B53" w:rsidRPr="000812C7" w:rsidRDefault="00DE5B53"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Subalansuota nacionalinė miškų strategija (NMS rezultatas) ir rėmimasis mokslinių tyrimų išvadomis, ilgamete miškininkystės patirtimi bei gerosiomis praktikomis.</w:t>
            </w:r>
          </w:p>
        </w:tc>
      </w:tr>
      <w:tr w:rsidR="00E4270E" w:rsidRPr="00F02CFA" w14:paraId="396D4223" w14:textId="40DC6F58" w:rsidTr="008324CC">
        <w:tc>
          <w:tcPr>
            <w:tcW w:w="4361" w:type="dxa"/>
          </w:tcPr>
          <w:p w14:paraId="58EA7629" w14:textId="6F8C085A" w:rsidR="00E4270E" w:rsidRPr="000812C7" w:rsidRDefault="00ED108B"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Laikantis susiklausymo ir pagarbos vienas kitam, dabarties ir ateities visuomenės poreikiams, nuosavybei, gamtinei aplinkai, kultūros paveldui, kitoms materialinėms ir nematerialinėms vertybėms principų; užtikrinant interesų balanso atstovavimą, partnerystę ir plačią miškų sektoriaus dalyvių bei suinteresuotos visuomenės įtrauktį viso proceso metu</w:t>
            </w:r>
          </w:p>
        </w:tc>
        <w:tc>
          <w:tcPr>
            <w:tcW w:w="4544" w:type="dxa"/>
          </w:tcPr>
          <w:p w14:paraId="49AA89C0" w14:textId="11240B6B" w:rsidR="00E4270E" w:rsidRPr="000812C7" w:rsidRDefault="00ED108B"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Ignoruojama mokslininkų bei specialistų nuomonė ir patirtis</w:t>
            </w:r>
          </w:p>
        </w:tc>
        <w:tc>
          <w:tcPr>
            <w:tcW w:w="5400" w:type="dxa"/>
          </w:tcPr>
          <w:p w14:paraId="63A84940" w14:textId="7765C090" w:rsidR="00E4270E" w:rsidRPr="000812C7" w:rsidRDefault="00ED108B"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Visuomenės švietimas apie miškininkavimo praktikas, jų mokslinį pagrindimą. Aiški LR Aplinkos ministerijos ir LR Prezidento pozicija šiuo klausimu ir žmonių skatinimas įsiklausyti į kitokią nei savo nuomonę.</w:t>
            </w:r>
          </w:p>
        </w:tc>
      </w:tr>
      <w:tr w:rsidR="00B56898" w:rsidRPr="00F02CFA" w14:paraId="620E45D5" w14:textId="4A0F04A0" w:rsidTr="008324CC">
        <w:tc>
          <w:tcPr>
            <w:tcW w:w="4361" w:type="dxa"/>
          </w:tcPr>
          <w:p w14:paraId="2F8F0ECF" w14:textId="454B0D2E" w:rsidR="00B56898" w:rsidRPr="000812C7" w:rsidRDefault="00B56898"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rPr>
              <w:t xml:space="preserve">Ilgalaikį balansą tarp suinteresuotoms šalims ir Valstybei svarbiausių miško teikiamų naudų, suderinant kintančius ekonominius, ekologinius ir socialinius </w:t>
            </w:r>
            <w:r w:rsidRPr="000812C7">
              <w:rPr>
                <w:rFonts w:ascii="Times New Roman" w:hAnsi="Times New Roman" w:cs="Times New Roman"/>
                <w:color w:val="auto"/>
                <w:sz w:val="24"/>
                <w:szCs w:val="24"/>
              </w:rPr>
              <w:lastRenderedPageBreak/>
              <w:t>interesus, tuo pačiu užtikrinant tvarių miško ekosistemų formavimą ir išsaugojimą ateities kartoms;</w:t>
            </w:r>
          </w:p>
        </w:tc>
        <w:tc>
          <w:tcPr>
            <w:tcW w:w="4544" w:type="dxa"/>
          </w:tcPr>
          <w:p w14:paraId="6B456497" w14:textId="77777777" w:rsidR="00B56898" w:rsidRPr="000812C7" w:rsidRDefault="00B56898"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lastRenderedPageBreak/>
              <w:t>Dalies visuomenės nesupratimas, kad ilgalaikio balanso neįmanoma pasiekti nesuderinus visų trijų ekonominių, ekologinių ir socialinių aspektų.</w:t>
            </w:r>
          </w:p>
          <w:p w14:paraId="1A3A79CD" w14:textId="6030EE9D" w:rsidR="00B56898" w:rsidRPr="000812C7" w:rsidRDefault="00B56898"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lastRenderedPageBreak/>
              <w:t>Daliai suinteresuotų grupių yra nepriimtina, kad iš miško gaunamos pajamos vykdant ūkinę veiklą ir tuomet jokia konstruktyvi diskusija dėl ūkinės veiklos miške nėra įmanoma.</w:t>
            </w:r>
          </w:p>
        </w:tc>
        <w:tc>
          <w:tcPr>
            <w:tcW w:w="5400" w:type="dxa"/>
          </w:tcPr>
          <w:p w14:paraId="6FB22B07" w14:textId="2A219639" w:rsidR="00B56898" w:rsidRPr="000812C7" w:rsidRDefault="00B56898"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lastRenderedPageBreak/>
              <w:t xml:space="preserve">Teisingas nuosavybės apribojimų kompensavimas tuo pačiu suteiktų vertinę išraišką ir ekologiniams bei socialiniams interesams. Nesuteikus bendrų vardiklių šių trijų interesų lyginimas visada sukels priešpriešą. </w:t>
            </w:r>
            <w:r w:rsidRPr="000812C7">
              <w:rPr>
                <w:rFonts w:ascii="Times New Roman" w:hAnsi="Times New Roman" w:cs="Times New Roman"/>
                <w:sz w:val="24"/>
                <w:szCs w:val="24"/>
                <w:lang w:val="lt-LT"/>
              </w:rPr>
              <w:lastRenderedPageBreak/>
              <w:t xml:space="preserve">Adekvačių kompensacijų įvedimas </w:t>
            </w:r>
            <w:r w:rsidR="00104E89" w:rsidRPr="000812C7">
              <w:rPr>
                <w:rFonts w:ascii="Times New Roman" w:hAnsi="Times New Roman" w:cs="Times New Roman"/>
                <w:sz w:val="24"/>
                <w:szCs w:val="24"/>
                <w:lang w:val="lt-LT"/>
              </w:rPr>
              <w:t>panaikintų didžiąją dalį įtampų su miško savininkais.</w:t>
            </w:r>
          </w:p>
          <w:p w14:paraId="62DAF5DB" w14:textId="131EC7CF" w:rsidR="00B56898" w:rsidRPr="000812C7" w:rsidRDefault="00B56898"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Finansinių paskatų sukūrimas </w:t>
            </w:r>
            <w:r w:rsidR="00104E89" w:rsidRPr="000812C7">
              <w:rPr>
                <w:rFonts w:ascii="Times New Roman" w:hAnsi="Times New Roman" w:cs="Times New Roman"/>
                <w:sz w:val="24"/>
                <w:szCs w:val="24"/>
                <w:lang w:val="lt-LT"/>
              </w:rPr>
              <w:t xml:space="preserve">savanoriškam </w:t>
            </w:r>
            <w:r w:rsidRPr="000812C7">
              <w:rPr>
                <w:rFonts w:ascii="Times New Roman" w:hAnsi="Times New Roman" w:cs="Times New Roman"/>
                <w:sz w:val="24"/>
                <w:szCs w:val="24"/>
                <w:lang w:val="lt-LT"/>
              </w:rPr>
              <w:t>ekologinių</w:t>
            </w:r>
            <w:r w:rsidR="00104E89" w:rsidRPr="000812C7">
              <w:rPr>
                <w:rFonts w:ascii="Times New Roman" w:hAnsi="Times New Roman" w:cs="Times New Roman"/>
                <w:sz w:val="24"/>
                <w:szCs w:val="24"/>
                <w:lang w:val="lt-LT"/>
              </w:rPr>
              <w:t>, aplinkosauginių ir biologinę įvairovę skatinančių</w:t>
            </w:r>
            <w:r w:rsidRPr="000812C7">
              <w:rPr>
                <w:rFonts w:ascii="Times New Roman" w:hAnsi="Times New Roman" w:cs="Times New Roman"/>
                <w:sz w:val="24"/>
                <w:szCs w:val="24"/>
                <w:lang w:val="lt-LT"/>
              </w:rPr>
              <w:t xml:space="preserve"> priemonių diegimui skatintų tvarių ekosistemų formavimą, bei leistų balansuoti ekonominius bei ekologinius interesus</w:t>
            </w:r>
            <w:r w:rsidR="00104E89" w:rsidRPr="000812C7">
              <w:rPr>
                <w:rFonts w:ascii="Times New Roman" w:hAnsi="Times New Roman" w:cs="Times New Roman"/>
                <w:sz w:val="24"/>
                <w:szCs w:val="24"/>
                <w:lang w:val="lt-LT"/>
              </w:rPr>
              <w:t xml:space="preserve"> (būtų suformuota atsvara pajamoms gaunamoms iš medienos)</w:t>
            </w:r>
            <w:r w:rsidRPr="000812C7">
              <w:rPr>
                <w:rFonts w:ascii="Times New Roman" w:hAnsi="Times New Roman" w:cs="Times New Roman"/>
                <w:sz w:val="24"/>
                <w:szCs w:val="24"/>
                <w:lang w:val="lt-LT"/>
              </w:rPr>
              <w:t>.</w:t>
            </w:r>
          </w:p>
          <w:p w14:paraId="3D3148F0" w14:textId="2D8AD42F"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812C7">
              <w:rPr>
                <w:rFonts w:ascii="Times New Roman" w:hAnsi="Times New Roman" w:cs="Times New Roman"/>
                <w:sz w:val="24"/>
                <w:szCs w:val="24"/>
                <w:lang w:val="lt-LT"/>
              </w:rPr>
              <w:t>Palaikyti ir periodiškai kartoti nacionalinio dialogo iniciatyvas, siekiant interesų grupių matomas problemas paversti miškų sektoriaus patobulinimais, vietoje jų virtimo įtampos taškais.</w:t>
            </w:r>
          </w:p>
        </w:tc>
      </w:tr>
      <w:tr w:rsidR="00104E89" w:rsidRPr="00F02CFA" w14:paraId="7CFB5924" w14:textId="26C7FEB9" w:rsidTr="008324CC">
        <w:tc>
          <w:tcPr>
            <w:tcW w:w="4361" w:type="dxa"/>
          </w:tcPr>
          <w:p w14:paraId="5899DE3C" w14:textId="5214D4E3"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tc>
        <w:tc>
          <w:tcPr>
            <w:tcW w:w="4544" w:type="dxa"/>
          </w:tcPr>
          <w:p w14:paraId="0437E335"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Persidengiančios saugomos teritorijos kiekviena turi savo skirtingus nuostatus ir tai kelia neaiškumų dėl tvarkymo. Be to, trūksta aiškios, vieningos (gamtotvarkinės) ūkininkavimo sistemos, leidžiančios kokybiškai tvarkyti saugomas teritorijas, išvengiant interpretavimo, kuris gali tapti įtampos priežastimi. Šiuo metu gamtotvarkinės priemonės stipriai priklauso nuo skirtingų saugomų teritorijų specialistų asmeninio požiūrio.</w:t>
            </w:r>
          </w:p>
          <w:p w14:paraId="760E7C56" w14:textId="6F141A74"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VDU ŽŪA buvo atliktas ne vienas tyrimas rodantis, kad laukinių žvėrių populiacijos viršija optimalų skaičių keletą kartų. Medžiotojai nori turėti didesnius medžiojamųjų gyvūnų kiekius, tuo tarpu miškininkai – galėti lengviau atkurti mišką.</w:t>
            </w:r>
          </w:p>
        </w:tc>
        <w:tc>
          <w:tcPr>
            <w:tcW w:w="5400" w:type="dxa"/>
          </w:tcPr>
          <w:p w14:paraId="7147C8CD"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Lietuvoje miškai iš esmės ir yra formuojami būti daugiafunkciniais, tiesiog tai reikia komunikuoti.</w:t>
            </w:r>
          </w:p>
          <w:p w14:paraId="69EF59A1"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Būtina kokybiškiau ir intensyviau komunikuoti apie privačios miškininkystės ypatumus, šios bendruomenės nevienalytiškumą – iki 40 proc. miško savininkų nevykdo intensyvios ūkinės veiklos, o kai kurie išvis nevykdo ūkinės veiklos, taip sukurdami artimas rezervatui sąlygas.</w:t>
            </w:r>
          </w:p>
          <w:p w14:paraId="1E4E6AC1"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Artimo gamtai miškininkavimo sistemų taikymas yra naudingas, tačiau reikia suprasti to „kainą“ – negautas pajamas savininkui.  Taip pat svarbu pažymėti, kad šio miškininkavimo būdo nereikėtų diegti, kaip privalomos praktikos. Be to, reikia suprasti ir augavietės sąlygas ir galimus neigiamus pokyčius taikant mažo intensyvumo miško naudojimą be plynų kirtimų ir su savaiminiu atkūrimu.</w:t>
            </w:r>
          </w:p>
          <w:p w14:paraId="41622BDB"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lastRenderedPageBreak/>
              <w:t>Sukurti vieningą sistemą, apibrėžiančią gamtotvarkos priemonių projektavimą ir taip užtikrinti specialistų pakeičiamumą saugomose teritorijose, VMT ir t.t.</w:t>
            </w:r>
          </w:p>
          <w:p w14:paraId="6183C962" w14:textId="5ED285CB"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Politinės valios klausimas – padidinti laukinių žvėrių medžioklės kvotas</w:t>
            </w:r>
            <w:r w:rsidR="00A01C24">
              <w:rPr>
                <w:rFonts w:ascii="Times New Roman" w:hAnsi="Times New Roman" w:cs="Times New Roman"/>
                <w:color w:val="auto"/>
                <w:sz w:val="24"/>
                <w:szCs w:val="24"/>
                <w:lang w:val="lt-LT"/>
              </w:rPr>
              <w:t>, sureguliuoti elninių žvėrių skaičių</w:t>
            </w:r>
            <w:r w:rsidRPr="000812C7">
              <w:rPr>
                <w:rFonts w:ascii="Times New Roman" w:hAnsi="Times New Roman" w:cs="Times New Roman"/>
                <w:color w:val="auto"/>
                <w:sz w:val="24"/>
                <w:szCs w:val="24"/>
                <w:lang w:val="lt-LT"/>
              </w:rPr>
              <w:t>, remiantis Lietuvoje atliktais moksliniais tyrimais.</w:t>
            </w:r>
          </w:p>
        </w:tc>
      </w:tr>
      <w:tr w:rsidR="00104E89" w:rsidRPr="00F02CFA" w14:paraId="71E93DB5" w14:textId="17D1AE10" w:rsidTr="008324CC">
        <w:tc>
          <w:tcPr>
            <w:tcW w:w="4361" w:type="dxa"/>
          </w:tcPr>
          <w:p w14:paraId="5197B064" w14:textId="61B56A08"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sz w:val="24"/>
                <w:szCs w:val="24"/>
              </w:rPr>
              <w:t>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4544" w:type="dxa"/>
          </w:tcPr>
          <w:p w14:paraId="75E5E85A"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0812C7">
              <w:rPr>
                <w:rFonts w:ascii="Times New Roman" w:hAnsi="Times New Roman" w:cs="Times New Roman"/>
                <w:sz w:val="24"/>
                <w:szCs w:val="24"/>
              </w:rPr>
              <w:t>Bendros miškininkavimo kultūros (tame tarpe ir tarp įstatyminius aktus priimančiųjų organizacijų bei asmenų) nebuvimas. Ekonominio intereso ilgalaikis menkinimas (visuomenėje jį pristatant kaip „nešvarų“). Valstybinio ir privataus miškų ūkių supriešinimas.</w:t>
            </w:r>
          </w:p>
          <w:p w14:paraId="100FBB3C" w14:textId="62D279F4"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0812C7">
              <w:rPr>
                <w:rFonts w:ascii="Times New Roman" w:hAnsi="Times New Roman" w:cs="Times New Roman"/>
                <w:sz w:val="24"/>
                <w:szCs w:val="24"/>
              </w:rPr>
              <w:t>Skirtingi požiūriai į miško teikiamą naudą: Miškininkų – miškas atsinaujinantis gamtos šaltinis, kuriuo ne tik naudojamasi bet ir rūpinamasi. Pripažįstamos ir kitos miško teikiamos naudos. „Žaliųjų“ –  iškeliamos visos kitos miško teikiamos naudos išskyrus miš</w:t>
            </w:r>
            <w:r w:rsidR="00A01C24">
              <w:rPr>
                <w:rFonts w:ascii="Times New Roman" w:hAnsi="Times New Roman" w:cs="Times New Roman"/>
                <w:sz w:val="24"/>
                <w:szCs w:val="24"/>
              </w:rPr>
              <w:t xml:space="preserve">kininkavimo </w:t>
            </w:r>
            <w:bookmarkStart w:id="0" w:name="_GoBack"/>
            <w:bookmarkEnd w:id="0"/>
            <w:r w:rsidRPr="000812C7">
              <w:rPr>
                <w:rFonts w:ascii="Times New Roman" w:hAnsi="Times New Roman" w:cs="Times New Roman"/>
                <w:sz w:val="24"/>
                <w:szCs w:val="24"/>
              </w:rPr>
              <w:t>produktą medieną.</w:t>
            </w:r>
          </w:p>
          <w:p w14:paraId="468EAE0F"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0812C7">
              <w:rPr>
                <w:rFonts w:ascii="Times New Roman" w:hAnsi="Times New Roman" w:cs="Times New Roman"/>
                <w:sz w:val="24"/>
                <w:szCs w:val="24"/>
              </w:rPr>
              <w:t>Aktyviai veikiančių NVO neadekvatus noras uždrausti ūkinę veiklą miškuose, pasitelkiant agresyvų populizmą, paremtą žmonių susirūpinimu mišku.</w:t>
            </w:r>
          </w:p>
          <w:p w14:paraId="2E2C07E4" w14:textId="6AB8574E"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sz w:val="24"/>
                <w:szCs w:val="24"/>
              </w:rPr>
              <w:t>Kai kurių politikų ir NVO pozicija, kad miškas yra skirtas bendram gėriui ir miško savininkas tiesiog turi su tuo susitaikyti. Tai trukdo sukurti gerai veikiantį kompensavimo mechanizmą.</w:t>
            </w:r>
          </w:p>
        </w:tc>
        <w:tc>
          <w:tcPr>
            <w:tcW w:w="5400" w:type="dxa"/>
          </w:tcPr>
          <w:p w14:paraId="7B2DA9D1"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0812C7">
              <w:rPr>
                <w:rFonts w:ascii="Times New Roman" w:hAnsi="Times New Roman" w:cs="Times New Roman"/>
                <w:sz w:val="24"/>
                <w:szCs w:val="24"/>
              </w:rPr>
              <w:t>Visuomenės švietimas ir adekvačios kompensacijos už ūkinės veiklos suvaržymą.</w:t>
            </w:r>
          </w:p>
          <w:p w14:paraId="21D8B748"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0812C7">
              <w:rPr>
                <w:rFonts w:ascii="Times New Roman" w:hAnsi="Times New Roman" w:cs="Times New Roman"/>
                <w:sz w:val="24"/>
                <w:szCs w:val="24"/>
              </w:rPr>
              <w:t>Viešinimas ir švietimas. Ir vėlgi vertinės išraiškos (kaip bendro rodiklio suteikimas).</w:t>
            </w:r>
          </w:p>
          <w:p w14:paraId="11FBFE7B"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0812C7">
              <w:rPr>
                <w:rFonts w:ascii="Times New Roman" w:hAnsi="Times New Roman" w:cs="Times New Roman"/>
                <w:sz w:val="24"/>
                <w:szCs w:val="24"/>
              </w:rPr>
              <w:t>Šviesti visuomenę apie miškininkystę, racionalaus, tvaraus miško naudojimo svarbą geros miško biologinės būklės palaikymui, kad piliečiai būtų atsparesni dezinformacijai, susijusiai su mišku.</w:t>
            </w:r>
          </w:p>
          <w:p w14:paraId="0B5E6671" w14:textId="77777777" w:rsidR="00104E89" w:rsidRPr="000812C7" w:rsidRDefault="00104E89" w:rsidP="00104E8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0812C7">
              <w:rPr>
                <w:rFonts w:ascii="Times New Roman" w:hAnsi="Times New Roman" w:cs="Times New Roman"/>
                <w:sz w:val="24"/>
                <w:szCs w:val="24"/>
              </w:rPr>
              <w:t>Aktyviai siūlyti norintiems saugoti gamtą – įsigyti norimą saugoti teritoriją ir tuomet patiems spręsti dėl apsaugos lygio ir statuso.</w:t>
            </w:r>
          </w:p>
          <w:p w14:paraId="620F6025" w14:textId="02E0CED7" w:rsidR="00104E89" w:rsidRPr="000812C7" w:rsidRDefault="00104E89" w:rsidP="00A01C2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sz w:val="24"/>
                <w:szCs w:val="24"/>
              </w:rPr>
              <w:t>Pakartotinai skleisti žinią apie miško savininkų nuosavybės teises, įskaitant, bet neapsiribojant LR Konstitucinio teismo išaiškinim</w:t>
            </w:r>
            <w:r w:rsidR="00A01C24">
              <w:rPr>
                <w:rFonts w:ascii="Times New Roman" w:hAnsi="Times New Roman" w:cs="Times New Roman"/>
                <w:sz w:val="24"/>
                <w:szCs w:val="24"/>
              </w:rPr>
              <w:t>ais</w:t>
            </w:r>
            <w:r w:rsidRPr="000812C7">
              <w:rPr>
                <w:rFonts w:ascii="Times New Roman" w:hAnsi="Times New Roman" w:cs="Times New Roman"/>
                <w:sz w:val="24"/>
                <w:szCs w:val="24"/>
              </w:rPr>
              <w:t>.</w:t>
            </w:r>
          </w:p>
        </w:tc>
      </w:tr>
      <w:tr w:rsidR="0072338F" w:rsidRPr="00F02CFA" w14:paraId="6A798140" w14:textId="02E85E76" w:rsidTr="008324CC">
        <w:tc>
          <w:tcPr>
            <w:tcW w:w="4361" w:type="dxa"/>
          </w:tcPr>
          <w:p w14:paraId="1BF12E22" w14:textId="675AF0D1" w:rsidR="0072338F" w:rsidRPr="000812C7" w:rsidRDefault="0072338F" w:rsidP="0072338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rPr>
              <w:lastRenderedPageBreak/>
              <w:t>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4544" w:type="dxa"/>
          </w:tcPr>
          <w:p w14:paraId="26D56D3A" w14:textId="77777777" w:rsidR="0072338F" w:rsidRPr="000812C7" w:rsidRDefault="0072338F" w:rsidP="0072338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Miško sektoriaus kaip visa apimančios ekonominės grandinės nesuvokimas.</w:t>
            </w:r>
          </w:p>
          <w:p w14:paraId="64CC01BD" w14:textId="77777777" w:rsidR="0072338F" w:rsidRPr="000812C7" w:rsidRDefault="0072338F" w:rsidP="0072338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Kol kas atskiros sektoriaus grandinės dalys linkusios traukti „paklodę“ tik į savo pusę.</w:t>
            </w:r>
          </w:p>
          <w:p w14:paraId="6C5F3507" w14:textId="192840C6" w:rsidR="009C04AD" w:rsidRPr="000812C7" w:rsidRDefault="0072338F" w:rsidP="00B64D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„Aplinkosauginės“ NVO medienos pramonę bando visuomenės akyse nupiešti kaip miško naikintojus, nepaisydami anglies užrakinimo ilgalaikiuose produktuose, kaip svarbaus veiksnio mažinant išskiriamų ŠESD kiekį. Taip pat reikia suvokti kokiam plačiam ratui žmonių, ypatingai kaimo vietovėse, darbas medienos pramonėje yra gyvybiškai svarbus.</w:t>
            </w:r>
          </w:p>
        </w:tc>
        <w:tc>
          <w:tcPr>
            <w:tcW w:w="5400" w:type="dxa"/>
          </w:tcPr>
          <w:p w14:paraId="0890CA2A" w14:textId="4504D67F" w:rsidR="0072338F" w:rsidRPr="000812C7" w:rsidRDefault="0072338F" w:rsidP="0072338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 xml:space="preserve">Pereiti nuo apribojančių / draudžiančių politikos priemonių prie paskatas kuriančių priemonių. </w:t>
            </w:r>
          </w:p>
          <w:p w14:paraId="277C8160" w14:textId="35A85EA3" w:rsidR="0072338F" w:rsidRPr="000812C7" w:rsidRDefault="0072338F" w:rsidP="0072338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0812C7">
              <w:rPr>
                <w:rFonts w:ascii="Times New Roman" w:hAnsi="Times New Roman" w:cs="Times New Roman"/>
                <w:color w:val="auto"/>
                <w:sz w:val="24"/>
                <w:szCs w:val="24"/>
                <w:lang w:val="lt-LT"/>
              </w:rPr>
              <w:t>Aktyvi pramonininkų ir Vyriausybės komunikacija pristatant medienos pramonės svarbą Lietuvos, ekonomikai ir kovai su klimato kaita, nepamirštant socialinės svarbos – sukuriamų darbo vietų, ypatingai kaimo vietovėse.</w:t>
            </w:r>
          </w:p>
        </w:tc>
      </w:tr>
      <w:tr w:rsidR="0072338F" w:rsidRPr="00F02CFA" w14:paraId="59190573" w14:textId="77777777" w:rsidTr="008324CC">
        <w:tc>
          <w:tcPr>
            <w:tcW w:w="4361" w:type="dxa"/>
          </w:tcPr>
          <w:p w14:paraId="0C020706" w14:textId="77777777" w:rsidR="0072338F" w:rsidRPr="000812C7" w:rsidRDefault="0072338F"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4544" w:type="dxa"/>
          </w:tcPr>
          <w:p w14:paraId="44D4349D" w14:textId="77777777" w:rsidR="0072338F" w:rsidRPr="000812C7" w:rsidRDefault="0072338F"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Neatsižvelgimas į mokslininkų rekomendacijas ir nepakankamas visuomenės švietimas.</w:t>
            </w:r>
          </w:p>
          <w:p w14:paraId="1BF35729" w14:textId="77777777" w:rsidR="0072338F" w:rsidRPr="000812C7" w:rsidRDefault="0072338F"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Dalinai trūksta didelės apimties praktiškai pritaikomų teisės aktų atnaujinimui reikalingų tyrimų, o į jau esamus dažnai nėra atsižvelgiama.</w:t>
            </w:r>
          </w:p>
        </w:tc>
        <w:tc>
          <w:tcPr>
            <w:tcW w:w="5400" w:type="dxa"/>
          </w:tcPr>
          <w:p w14:paraId="6163777D" w14:textId="77777777" w:rsidR="0072338F" w:rsidRPr="000812C7" w:rsidRDefault="0072338F"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Mokslo finansavimas ir miškininkavimo pritaikymas vartotojams.</w:t>
            </w:r>
          </w:p>
          <w:p w14:paraId="1F1BABE0" w14:textId="77777777" w:rsidR="0072338F" w:rsidRPr="000812C7" w:rsidRDefault="0072338F"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Reikia finansuoti mokslą nedelsiant ir skatinant studijas tiek į plotį, tiek į gylį. Ypatingai reikalingas tikslinis finansavimas didelės apimties tyrimams, kurių reikia norint atnaujinti senai aktualizuotą ir jau pasikeitusią informaciją bei metodikas.</w:t>
            </w:r>
          </w:p>
          <w:p w14:paraId="3FEBEE12" w14:textId="14A19ACC" w:rsidR="0024528F" w:rsidRPr="000812C7" w:rsidRDefault="0024528F"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0812C7">
              <w:rPr>
                <w:rFonts w:ascii="Times New Roman" w:hAnsi="Times New Roman" w:cs="Times New Roman"/>
                <w:color w:val="auto"/>
                <w:sz w:val="24"/>
                <w:szCs w:val="24"/>
                <w:lang w:val="lt-LT"/>
              </w:rPr>
              <w:t>Suformuoti nepriklausomą miškų ekonomikos kompetencijų centrą, atsakingą už detalios statistikos tiek privačiame, tiek valstybiniame sektoriuje rinkimą, analizę bei mokslinius tyrimus, o taip pat profesionalių miškotvarkos konsultacijų teikimą miško savininkams (atsižvelgiant į tai, kad profesionalių miškininkų paslaugos yra neįperkamos smulkiems miško savininkams, šios priemonės prisidėtų prie gerųjų praktikų diegimo privačiame miškų ūkyje)</w:t>
            </w:r>
            <w:r w:rsidR="009C04AD" w:rsidRPr="000812C7">
              <w:rPr>
                <w:rFonts w:ascii="Times New Roman" w:hAnsi="Times New Roman" w:cs="Times New Roman"/>
                <w:color w:val="auto"/>
                <w:sz w:val="24"/>
                <w:szCs w:val="24"/>
                <w:lang w:val="lt-LT"/>
              </w:rPr>
              <w:t>.</w:t>
            </w:r>
          </w:p>
        </w:tc>
      </w:tr>
    </w:tbl>
    <w:p w14:paraId="4435480E" w14:textId="20417137" w:rsidR="00201ECF" w:rsidRPr="000812C7" w:rsidRDefault="00201ECF">
      <w:pPr>
        <w:pStyle w:val="BodyA"/>
        <w:rPr>
          <w:rFonts w:ascii="Times New Roman" w:hAnsi="Times New Roman" w:cs="Times New Roman"/>
          <w:b/>
          <w:bCs/>
          <w:sz w:val="32"/>
          <w:szCs w:val="32"/>
          <w:lang w:val="lt-LT"/>
        </w:rPr>
      </w:pPr>
    </w:p>
    <w:p w14:paraId="09A110BE" w14:textId="77777777" w:rsidR="0024528F" w:rsidRPr="000812C7" w:rsidRDefault="0024528F">
      <w:pPr>
        <w:pStyle w:val="BodyA"/>
        <w:rPr>
          <w:rFonts w:ascii="Times New Roman" w:hAnsi="Times New Roman" w:cs="Times New Roman"/>
          <w:b/>
          <w:bCs/>
          <w:sz w:val="32"/>
          <w:szCs w:val="32"/>
          <w:lang w:val="lt-LT"/>
        </w:rPr>
      </w:pPr>
    </w:p>
    <w:p w14:paraId="49078FE6" w14:textId="48B937B2" w:rsidR="00E4270E" w:rsidRPr="000812C7" w:rsidRDefault="00E4270E" w:rsidP="00A7549D">
      <w:pPr>
        <w:pStyle w:val="BodyA"/>
        <w:numPr>
          <w:ilvl w:val="0"/>
          <w:numId w:val="22"/>
        </w:numPr>
        <w:pBdr>
          <w:bar w:val="none" w:sz="0" w:color="auto"/>
        </w:pBdr>
        <w:ind w:left="284" w:hanging="284"/>
        <w:jc w:val="both"/>
        <w:rPr>
          <w:rFonts w:ascii="Times New Roman" w:hAnsi="Times New Roman" w:cs="Times New Roman"/>
          <w:b/>
          <w:bCs/>
          <w:sz w:val="32"/>
          <w:szCs w:val="32"/>
          <w:lang w:val="lt-LT"/>
        </w:rPr>
      </w:pPr>
      <w:r w:rsidRPr="000812C7">
        <w:rPr>
          <w:rFonts w:ascii="Times New Roman" w:hAnsi="Times New Roman" w:cs="Times New Roman"/>
          <w:b/>
          <w:bCs/>
          <w:sz w:val="32"/>
          <w:szCs w:val="32"/>
          <w:lang w:val="lt-LT"/>
        </w:rPr>
        <w:t>Pratimas. Atsakydami į pateiktus klausimus ir remdamiesi turima patirtimi ir žiniomis</w:t>
      </w:r>
      <w:r w:rsidR="00F0350C" w:rsidRPr="000812C7">
        <w:rPr>
          <w:rFonts w:ascii="Times New Roman" w:hAnsi="Times New Roman" w:cs="Times New Roman"/>
          <w:b/>
          <w:bCs/>
          <w:sz w:val="32"/>
          <w:szCs w:val="32"/>
          <w:lang w:val="lt-LT"/>
        </w:rPr>
        <w:t>,</w:t>
      </w:r>
      <w:r w:rsidRPr="000812C7">
        <w:rPr>
          <w:rFonts w:ascii="Times New Roman" w:hAnsi="Times New Roman" w:cs="Times New Roman"/>
          <w:b/>
          <w:bCs/>
          <w:sz w:val="32"/>
          <w:szCs w:val="32"/>
          <w:lang w:val="lt-LT"/>
        </w:rPr>
        <w:t xml:space="preserve"> pateik</w:t>
      </w:r>
      <w:r w:rsidR="007412AF">
        <w:rPr>
          <w:rFonts w:ascii="Times New Roman" w:hAnsi="Times New Roman" w:cs="Times New Roman"/>
          <w:b/>
          <w:bCs/>
          <w:sz w:val="32"/>
          <w:szCs w:val="32"/>
          <w:lang w:val="lt-LT"/>
        </w:rPr>
        <w:t>iame</w:t>
      </w:r>
      <w:r w:rsidRPr="000812C7">
        <w:rPr>
          <w:rFonts w:ascii="Times New Roman" w:hAnsi="Times New Roman" w:cs="Times New Roman"/>
          <w:b/>
          <w:bCs/>
          <w:sz w:val="32"/>
          <w:szCs w:val="32"/>
          <w:lang w:val="lt-LT"/>
        </w:rPr>
        <w:t xml:space="preserve"> pirminius pasiūlymus, dėl kitų, </w:t>
      </w:r>
      <w:r w:rsidR="007412AF" w:rsidRPr="007412AF">
        <w:rPr>
          <w:rFonts w:ascii="Times New Roman" w:hAnsi="Times New Roman" w:cs="Times New Roman"/>
          <w:b/>
          <w:bCs/>
          <w:sz w:val="32"/>
          <w:szCs w:val="32"/>
          <w:lang w:val="lt-LT"/>
        </w:rPr>
        <w:t xml:space="preserve">Privačių miško savininkų </w:t>
      </w:r>
      <w:r w:rsidRPr="000812C7">
        <w:rPr>
          <w:rFonts w:ascii="Times New Roman" w:hAnsi="Times New Roman" w:cs="Times New Roman"/>
          <w:b/>
          <w:bCs/>
          <w:sz w:val="32"/>
          <w:szCs w:val="32"/>
          <w:lang w:val="lt-LT"/>
        </w:rPr>
        <w:t>sektorinei grupei aktualių NMS pamatinio tikslų krypčių.</w:t>
      </w:r>
    </w:p>
    <w:p w14:paraId="054FBB6B" w14:textId="4B517027" w:rsidR="00E4270E" w:rsidRPr="000812C7" w:rsidRDefault="00E4270E" w:rsidP="00E4270E">
      <w:pPr>
        <w:pStyle w:val="BodyA"/>
        <w:pBdr>
          <w:bar w:val="none" w:sz="0" w:color="auto"/>
        </w:pBdr>
        <w:jc w:val="both"/>
        <w:rPr>
          <w:rFonts w:ascii="Times New Roman" w:hAnsi="Times New Roman" w:cs="Times New Roman"/>
          <w:i/>
          <w:iCs/>
          <w:sz w:val="24"/>
          <w:szCs w:val="24"/>
          <w:lang w:val="lt-LT"/>
        </w:rPr>
      </w:pPr>
      <w:r w:rsidRPr="000812C7">
        <w:rPr>
          <w:rFonts w:ascii="Times New Roman" w:hAnsi="Times New Roman" w:cs="Times New Roman"/>
          <w:i/>
          <w:iCs/>
          <w:sz w:val="24"/>
          <w:szCs w:val="24"/>
          <w:lang w:val="lt-LT"/>
        </w:rPr>
        <w:t>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w:t>
      </w:r>
      <w:r w:rsidR="00230E05" w:rsidRPr="000812C7">
        <w:rPr>
          <w:rFonts w:ascii="Times New Roman" w:hAnsi="Times New Roman" w:cs="Times New Roman"/>
          <w:i/>
          <w:iCs/>
          <w:sz w:val="24"/>
          <w:szCs w:val="24"/>
          <w:lang w:val="lt-LT"/>
        </w:rPr>
        <w:t xml:space="preserve"> aktualios</w:t>
      </w:r>
      <w:r w:rsidRPr="000812C7">
        <w:rPr>
          <w:rFonts w:ascii="Times New Roman" w:hAnsi="Times New Roman" w:cs="Times New Roman"/>
          <w:i/>
          <w:iCs/>
          <w:sz w:val="24"/>
          <w:szCs w:val="24"/>
          <w:lang w:val="lt-LT"/>
        </w:rPr>
        <w:t xml:space="preserve"> kryptys.</w:t>
      </w:r>
    </w:p>
    <w:p w14:paraId="51CB4DF0" w14:textId="2D96737C" w:rsidR="00E4270E" w:rsidRPr="000812C7" w:rsidRDefault="00E4270E" w:rsidP="00E4270E">
      <w:pPr>
        <w:pStyle w:val="BodyA"/>
        <w:pBdr>
          <w:bar w:val="none" w:sz="0" w:color="auto"/>
        </w:pBdr>
        <w:jc w:val="both"/>
        <w:rPr>
          <w:rFonts w:ascii="Times New Roman" w:hAnsi="Times New Roman" w:cs="Times New Roman"/>
          <w:sz w:val="24"/>
          <w:szCs w:val="24"/>
          <w:lang w:val="lt-LT"/>
        </w:rPr>
      </w:pPr>
      <w:r w:rsidRPr="000812C7">
        <w:rPr>
          <w:rFonts w:ascii="Times New Roman" w:hAnsi="Times New Roman" w:cs="Times New Roman"/>
          <w:sz w:val="24"/>
          <w:szCs w:val="24"/>
          <w:lang w:val="lt-LT"/>
        </w:rPr>
        <w:t>Kokios jūsų pasirinktos NMS pamatinio tikslo kryptys nekelia interesų įtampos?</w:t>
      </w:r>
    </w:p>
    <w:p w14:paraId="5DA6E40A" w14:textId="774D2C57" w:rsidR="00E4270E" w:rsidRDefault="00E4270E" w:rsidP="00E4270E">
      <w:pPr>
        <w:pStyle w:val="BodyA"/>
        <w:pBdr>
          <w:bar w:val="none" w:sz="0" w:color="auto"/>
        </w:pBdr>
        <w:jc w:val="both"/>
        <w:rPr>
          <w:rFonts w:ascii="Times New Roman" w:hAnsi="Times New Roman" w:cs="Times New Roman"/>
          <w:sz w:val="24"/>
          <w:szCs w:val="24"/>
          <w:lang w:val="lt-LT"/>
        </w:rPr>
      </w:pPr>
      <w:r w:rsidRPr="000812C7">
        <w:rPr>
          <w:rFonts w:ascii="Times New Roman" w:hAnsi="Times New Roman" w:cs="Times New Roman"/>
          <w:sz w:val="24"/>
          <w:szCs w:val="24"/>
          <w:lang w:val="lt-LT"/>
        </w:rPr>
        <w:t>Kokius spren</w:t>
      </w:r>
      <w:r w:rsidR="00C22115" w:rsidRPr="000812C7">
        <w:rPr>
          <w:rFonts w:ascii="Times New Roman" w:hAnsi="Times New Roman" w:cs="Times New Roman"/>
          <w:sz w:val="24"/>
          <w:szCs w:val="24"/>
          <w:lang w:val="lt-LT"/>
        </w:rPr>
        <w:t>dimus, pokyčius, veiksmus ar priemones</w:t>
      </w:r>
      <w:r w:rsidR="00230E05" w:rsidRPr="000812C7">
        <w:rPr>
          <w:rFonts w:ascii="Times New Roman" w:hAnsi="Times New Roman" w:cs="Times New Roman"/>
          <w:sz w:val="24"/>
          <w:szCs w:val="24"/>
          <w:lang w:val="lt-LT"/>
        </w:rPr>
        <w:t xml:space="preserve"> pasitelkiant,</w:t>
      </w:r>
      <w:r w:rsidRPr="000812C7">
        <w:rPr>
          <w:rFonts w:ascii="Times New Roman" w:hAnsi="Times New Roman" w:cs="Times New Roman"/>
          <w:sz w:val="24"/>
          <w:szCs w:val="24"/>
          <w:lang w:val="lt-LT"/>
        </w:rPr>
        <w:t xml:space="preserve"> šios NMS pamatinio tikslo kryptys galėtų būti įgyvendintos, kad jūsų sektorinės grupės poreikiai būtų atliepti?</w:t>
      </w:r>
    </w:p>
    <w:p w14:paraId="66AB074E" w14:textId="77777777" w:rsidR="007412AF" w:rsidRPr="000812C7" w:rsidRDefault="007412AF" w:rsidP="00E4270E">
      <w:pPr>
        <w:pStyle w:val="BodyA"/>
        <w:pBdr>
          <w:bar w:val="none" w:sz="0" w:color="auto"/>
        </w:pBdr>
        <w:jc w:val="both"/>
        <w:rPr>
          <w:rFonts w:ascii="Times New Roman" w:hAnsi="Times New Roman" w:cs="Times New Roman"/>
          <w:sz w:val="24"/>
          <w:szCs w:val="24"/>
          <w:lang w:val="lt-LT"/>
        </w:rPr>
      </w:pPr>
    </w:p>
    <w:tbl>
      <w:tblPr>
        <w:tblStyle w:val="TableGrid"/>
        <w:tblW w:w="0" w:type="auto"/>
        <w:tblLook w:val="04A0" w:firstRow="1" w:lastRow="0" w:firstColumn="1" w:lastColumn="0" w:noHBand="0" w:noVBand="1"/>
      </w:tblPr>
      <w:tblGrid>
        <w:gridCol w:w="6947"/>
        <w:gridCol w:w="7047"/>
      </w:tblGrid>
      <w:tr w:rsidR="00E4270E" w:rsidRPr="000812C7" w14:paraId="5345F58B" w14:textId="77777777" w:rsidTr="003C51A3">
        <w:tc>
          <w:tcPr>
            <w:tcW w:w="7054" w:type="dxa"/>
            <w:shd w:val="clear" w:color="auto" w:fill="D9D9D9" w:themeFill="background1" w:themeFillShade="D9"/>
          </w:tcPr>
          <w:p w14:paraId="59D9738A" w14:textId="699B37CA" w:rsidR="00E4270E" w:rsidRPr="000812C7" w:rsidRDefault="00E4270E"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NMS pamatinio tikslo kryptis/teiginys. Nukopijuokite formu</w:t>
            </w:r>
            <w:r w:rsidR="00132AC4" w:rsidRPr="000812C7">
              <w:rPr>
                <w:rFonts w:ascii="Times New Roman" w:hAnsi="Times New Roman" w:cs="Times New Roman"/>
                <w:b/>
                <w:bCs/>
                <w:sz w:val="24"/>
                <w:szCs w:val="24"/>
                <w:lang w:val="lt-LT"/>
              </w:rPr>
              <w:t>lu</w:t>
            </w:r>
            <w:r w:rsidRPr="000812C7">
              <w:rPr>
                <w:rFonts w:ascii="Times New Roman" w:hAnsi="Times New Roman" w:cs="Times New Roman"/>
                <w:b/>
                <w:bCs/>
                <w:sz w:val="24"/>
                <w:szCs w:val="24"/>
                <w:lang w:val="lt-LT"/>
              </w:rPr>
              <w:t>otę iš NMS pamatinio tikslo</w:t>
            </w:r>
          </w:p>
        </w:tc>
        <w:tc>
          <w:tcPr>
            <w:tcW w:w="7166" w:type="dxa"/>
            <w:shd w:val="clear" w:color="auto" w:fill="D9D9D9" w:themeFill="background1" w:themeFillShade="D9"/>
          </w:tcPr>
          <w:p w14:paraId="06325079" w14:textId="11E30BF5" w:rsidR="00E4270E" w:rsidRPr="000812C7" w:rsidRDefault="00E4270E"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Pasi</w:t>
            </w:r>
            <w:r w:rsidR="00C22115" w:rsidRPr="000812C7">
              <w:rPr>
                <w:rFonts w:ascii="Times New Roman" w:hAnsi="Times New Roman" w:cs="Times New Roman"/>
                <w:b/>
                <w:bCs/>
                <w:sz w:val="24"/>
                <w:szCs w:val="24"/>
                <w:lang w:val="lt-LT"/>
              </w:rPr>
              <w:t>ū</w:t>
            </w:r>
            <w:r w:rsidRPr="000812C7">
              <w:rPr>
                <w:rFonts w:ascii="Times New Roman" w:hAnsi="Times New Roman" w:cs="Times New Roman"/>
                <w:b/>
                <w:bCs/>
                <w:sz w:val="24"/>
                <w:szCs w:val="24"/>
                <w:lang w:val="lt-LT"/>
              </w:rPr>
              <w:t>lymai</w:t>
            </w:r>
          </w:p>
        </w:tc>
      </w:tr>
      <w:tr w:rsidR="009E0D3F" w:rsidRPr="007412AF" w14:paraId="255DCA5D" w14:textId="77777777" w:rsidTr="003C51A3">
        <w:tc>
          <w:tcPr>
            <w:tcW w:w="14220" w:type="dxa"/>
            <w:gridSpan w:val="2"/>
          </w:tcPr>
          <w:p w14:paraId="5F4BBAE1" w14:textId="77777777" w:rsidR="007412AF" w:rsidRDefault="007412AF"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p>
          <w:p w14:paraId="480C9285" w14:textId="2B43B38C" w:rsidR="009E0D3F" w:rsidRPr="000812C7" w:rsidRDefault="009E0D3F" w:rsidP="003C51A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0812C7">
              <w:rPr>
                <w:rFonts w:ascii="Times New Roman" w:hAnsi="Times New Roman" w:cs="Times New Roman"/>
                <w:sz w:val="24"/>
                <w:szCs w:val="24"/>
                <w:lang w:val="lt-LT"/>
              </w:rPr>
              <w:t xml:space="preserve">Atsižvelgiant į viešąjį visuomenės diskursą, </w:t>
            </w:r>
            <w:r w:rsidRPr="007412AF">
              <w:rPr>
                <w:rFonts w:ascii="Times New Roman" w:hAnsi="Times New Roman" w:cs="Times New Roman"/>
                <w:b/>
                <w:sz w:val="24"/>
                <w:szCs w:val="24"/>
                <w:lang w:val="lt-LT"/>
              </w:rPr>
              <w:t>sričių kuriose nėra įtampos su kitomis suinteresuotomis šalimis nėra</w:t>
            </w:r>
            <w:r w:rsidRPr="000812C7">
              <w:rPr>
                <w:rFonts w:ascii="Times New Roman" w:hAnsi="Times New Roman" w:cs="Times New Roman"/>
                <w:sz w:val="24"/>
                <w:szCs w:val="24"/>
                <w:lang w:val="lt-LT"/>
              </w:rPr>
              <w:t xml:space="preserve"> – visais atvejais girdime </w:t>
            </w:r>
            <w:r w:rsidR="004122E9" w:rsidRPr="000812C7">
              <w:rPr>
                <w:rFonts w:ascii="Times New Roman" w:hAnsi="Times New Roman" w:cs="Times New Roman"/>
                <w:sz w:val="24"/>
                <w:szCs w:val="24"/>
                <w:lang w:val="lt-LT"/>
              </w:rPr>
              <w:t>platų</w:t>
            </w:r>
            <w:r w:rsidRPr="000812C7">
              <w:rPr>
                <w:rFonts w:ascii="Times New Roman" w:hAnsi="Times New Roman" w:cs="Times New Roman"/>
                <w:sz w:val="24"/>
                <w:szCs w:val="24"/>
                <w:lang w:val="lt-LT"/>
              </w:rPr>
              <w:t xml:space="preserve"> </w:t>
            </w:r>
            <w:r w:rsidR="004122E9" w:rsidRPr="000812C7">
              <w:rPr>
                <w:rFonts w:ascii="Times New Roman" w:hAnsi="Times New Roman" w:cs="Times New Roman"/>
                <w:sz w:val="24"/>
                <w:szCs w:val="24"/>
                <w:lang w:val="lt-LT"/>
              </w:rPr>
              <w:t xml:space="preserve">požiūrių </w:t>
            </w:r>
            <w:r w:rsidRPr="000812C7">
              <w:rPr>
                <w:rFonts w:ascii="Times New Roman" w:hAnsi="Times New Roman" w:cs="Times New Roman"/>
                <w:sz w:val="24"/>
                <w:szCs w:val="24"/>
                <w:lang w:val="lt-LT"/>
              </w:rPr>
              <w:t>spektrą</w:t>
            </w:r>
            <w:r w:rsidR="004122E9" w:rsidRPr="000812C7">
              <w:rPr>
                <w:rFonts w:ascii="Times New Roman" w:hAnsi="Times New Roman" w:cs="Times New Roman"/>
                <w:sz w:val="24"/>
                <w:szCs w:val="24"/>
                <w:lang w:val="lt-LT"/>
              </w:rPr>
              <w:t xml:space="preserve">, tačiau nėra aiškus bendras sutarimas – jeigu bendrą interesuotų šalių poziciją atspindi kraštutinės minėto spektro idėjos, </w:t>
            </w:r>
            <w:r w:rsidR="004122E9" w:rsidRPr="007412AF">
              <w:rPr>
                <w:rFonts w:ascii="Times New Roman" w:hAnsi="Times New Roman" w:cs="Times New Roman"/>
                <w:b/>
                <w:sz w:val="24"/>
                <w:szCs w:val="24"/>
                <w:lang w:val="lt-LT"/>
              </w:rPr>
              <w:t xml:space="preserve">NMS krypčių be įtampos su privačiais miškų savininkais </w:t>
            </w:r>
            <w:r w:rsidR="004122E9" w:rsidRPr="007412AF">
              <w:rPr>
                <w:rFonts w:ascii="Times New Roman" w:hAnsi="Times New Roman" w:cs="Times New Roman"/>
                <w:b/>
                <w:sz w:val="24"/>
                <w:szCs w:val="24"/>
                <w:u w:val="single"/>
                <w:lang w:val="lt-LT"/>
              </w:rPr>
              <w:t>nėra</w:t>
            </w:r>
            <w:r w:rsidR="004122E9" w:rsidRPr="000812C7">
              <w:rPr>
                <w:rFonts w:ascii="Times New Roman" w:hAnsi="Times New Roman" w:cs="Times New Roman"/>
                <w:sz w:val="24"/>
                <w:szCs w:val="24"/>
                <w:lang w:val="lt-LT"/>
              </w:rPr>
              <w:t>.</w:t>
            </w:r>
          </w:p>
        </w:tc>
      </w:tr>
    </w:tbl>
    <w:p w14:paraId="39E55DFE" w14:textId="21E7BE97" w:rsidR="007412AF" w:rsidRDefault="007412AF" w:rsidP="00C22115">
      <w:pPr>
        <w:pStyle w:val="BodyA"/>
        <w:rPr>
          <w:rFonts w:ascii="Times New Roman" w:hAnsi="Times New Roman" w:cs="Times New Roman"/>
          <w:b/>
          <w:bCs/>
          <w:sz w:val="40"/>
          <w:szCs w:val="40"/>
          <w:lang w:val="lt-LT"/>
        </w:rPr>
      </w:pPr>
    </w:p>
    <w:p w14:paraId="52877947" w14:textId="77777777" w:rsidR="007412AF" w:rsidRDefault="007412AF">
      <w:pPr>
        <w:rPr>
          <w:b/>
          <w:bCs/>
          <w:color w:val="000000"/>
          <w:sz w:val="40"/>
          <w:szCs w:val="40"/>
          <w:u w:color="000000"/>
          <w:lang w:val="lt-LT" w:eastAsia="en-GB"/>
          <w14:textOutline w14:w="12700" w14:cap="flat" w14:cmpd="sng" w14:algn="ctr">
            <w14:noFill/>
            <w14:prstDash w14:val="solid"/>
            <w14:miter w14:lim="400000"/>
          </w14:textOutline>
        </w:rPr>
      </w:pPr>
      <w:r>
        <w:rPr>
          <w:b/>
          <w:bCs/>
          <w:sz w:val="40"/>
          <w:szCs w:val="40"/>
          <w:lang w:val="lt-LT"/>
        </w:rPr>
        <w:br w:type="page"/>
      </w:r>
    </w:p>
    <w:p w14:paraId="335A1516" w14:textId="77777777" w:rsidR="00421CC6" w:rsidRDefault="00421CC6" w:rsidP="00C22115">
      <w:pPr>
        <w:pStyle w:val="BodyA"/>
        <w:rPr>
          <w:rFonts w:ascii="Times New Roman" w:hAnsi="Times New Roman" w:cs="Times New Roman"/>
          <w:b/>
          <w:bCs/>
          <w:sz w:val="40"/>
          <w:szCs w:val="40"/>
          <w:lang w:val="lt-LT"/>
        </w:rPr>
      </w:pPr>
    </w:p>
    <w:p w14:paraId="5FFCD783" w14:textId="756B8BF6" w:rsidR="00C22115" w:rsidRPr="000812C7" w:rsidRDefault="00C22115" w:rsidP="00C22115">
      <w:pPr>
        <w:pStyle w:val="BodyA"/>
        <w:rPr>
          <w:rFonts w:ascii="Times New Roman" w:hAnsi="Times New Roman" w:cs="Times New Roman"/>
          <w:b/>
          <w:bCs/>
          <w:sz w:val="40"/>
          <w:szCs w:val="40"/>
          <w:lang w:val="lt-LT"/>
        </w:rPr>
      </w:pPr>
      <w:r w:rsidRPr="000812C7">
        <w:rPr>
          <w:rFonts w:ascii="Times New Roman" w:hAnsi="Times New Roman" w:cs="Times New Roman"/>
          <w:b/>
          <w:bCs/>
          <w:sz w:val="40"/>
          <w:szCs w:val="40"/>
          <w:lang w:val="lt-LT"/>
        </w:rPr>
        <w:t>UŽDUOTIS Nr. 3.  NACIONALINĖ MIŠKŲ VIZIJĄ</w:t>
      </w:r>
    </w:p>
    <w:p w14:paraId="7C6F297C" w14:textId="6EAF1C4C" w:rsidR="00600106" w:rsidRPr="000812C7" w:rsidRDefault="00C22115" w:rsidP="00510398">
      <w:pPr>
        <w:pStyle w:val="BodyA"/>
        <w:jc w:val="both"/>
        <w:rPr>
          <w:rFonts w:ascii="Times New Roman" w:hAnsi="Times New Roman" w:cs="Times New Roman"/>
          <w:b/>
          <w:bCs/>
          <w:sz w:val="32"/>
          <w:szCs w:val="32"/>
          <w:lang w:val="lt-LT"/>
        </w:rPr>
      </w:pPr>
      <w:r w:rsidRPr="000812C7">
        <w:rPr>
          <w:rFonts w:ascii="Times New Roman" w:hAnsi="Times New Roman" w:cs="Times New Roman"/>
          <w:b/>
          <w:bCs/>
          <w:sz w:val="32"/>
          <w:szCs w:val="32"/>
          <w:lang w:val="lt-LT"/>
        </w:rPr>
        <w:t>Peržiūrėję ankstesnių dviejų užduočių rezultatus apta</w:t>
      </w:r>
      <w:r w:rsidR="007412AF">
        <w:rPr>
          <w:rFonts w:ascii="Times New Roman" w:hAnsi="Times New Roman" w:cs="Times New Roman"/>
          <w:b/>
          <w:bCs/>
          <w:sz w:val="32"/>
          <w:szCs w:val="32"/>
          <w:lang w:val="lt-LT"/>
        </w:rPr>
        <w:t>ėme</w:t>
      </w:r>
      <w:r w:rsidRPr="000812C7">
        <w:rPr>
          <w:rFonts w:ascii="Times New Roman" w:hAnsi="Times New Roman" w:cs="Times New Roman"/>
          <w:b/>
          <w:bCs/>
          <w:sz w:val="32"/>
          <w:szCs w:val="32"/>
          <w:lang w:val="lt-LT"/>
        </w:rPr>
        <w:t>, koki</w:t>
      </w:r>
      <w:r w:rsidR="00600106" w:rsidRPr="000812C7">
        <w:rPr>
          <w:rFonts w:ascii="Times New Roman" w:hAnsi="Times New Roman" w:cs="Times New Roman"/>
          <w:b/>
          <w:bCs/>
          <w:sz w:val="32"/>
          <w:szCs w:val="32"/>
          <w:lang w:val="lt-LT"/>
        </w:rPr>
        <w:t>ą</w:t>
      </w:r>
      <w:r w:rsidRPr="000812C7">
        <w:rPr>
          <w:rFonts w:ascii="Times New Roman" w:hAnsi="Times New Roman" w:cs="Times New Roman"/>
          <w:b/>
          <w:bCs/>
          <w:sz w:val="32"/>
          <w:szCs w:val="32"/>
          <w:lang w:val="lt-LT"/>
        </w:rPr>
        <w:t xml:space="preserve"> matytum</w:t>
      </w:r>
      <w:r w:rsidR="00600106" w:rsidRPr="000812C7">
        <w:rPr>
          <w:rFonts w:ascii="Times New Roman" w:hAnsi="Times New Roman" w:cs="Times New Roman"/>
          <w:b/>
          <w:bCs/>
          <w:sz w:val="32"/>
          <w:szCs w:val="32"/>
          <w:lang w:val="lt-LT"/>
        </w:rPr>
        <w:t xml:space="preserve">e trokštamą </w:t>
      </w:r>
      <w:r w:rsidRPr="000812C7">
        <w:rPr>
          <w:rFonts w:ascii="Times New Roman" w:hAnsi="Times New Roman" w:cs="Times New Roman"/>
          <w:b/>
          <w:bCs/>
          <w:sz w:val="32"/>
          <w:szCs w:val="32"/>
          <w:lang w:val="lt-LT"/>
        </w:rPr>
        <w:t>nacionalin</w:t>
      </w:r>
      <w:r w:rsidR="003925CF" w:rsidRPr="000812C7">
        <w:rPr>
          <w:rFonts w:ascii="Times New Roman" w:hAnsi="Times New Roman" w:cs="Times New Roman"/>
          <w:b/>
          <w:bCs/>
          <w:sz w:val="32"/>
          <w:szCs w:val="32"/>
          <w:lang w:val="lt-LT"/>
        </w:rPr>
        <w:t>ę</w:t>
      </w:r>
      <w:r w:rsidRPr="000812C7">
        <w:rPr>
          <w:rFonts w:ascii="Times New Roman" w:hAnsi="Times New Roman" w:cs="Times New Roman"/>
          <w:b/>
          <w:bCs/>
          <w:sz w:val="32"/>
          <w:szCs w:val="32"/>
          <w:lang w:val="lt-LT"/>
        </w:rPr>
        <w:t xml:space="preserve"> miškų </w:t>
      </w:r>
      <w:r w:rsidR="00600106" w:rsidRPr="000812C7">
        <w:rPr>
          <w:rFonts w:ascii="Times New Roman" w:hAnsi="Times New Roman" w:cs="Times New Roman"/>
          <w:b/>
          <w:bCs/>
          <w:sz w:val="32"/>
          <w:szCs w:val="32"/>
          <w:lang w:val="lt-LT"/>
        </w:rPr>
        <w:t xml:space="preserve">viziją, kurioje atliepiami </w:t>
      </w:r>
      <w:r w:rsidR="007412AF" w:rsidRPr="007412AF">
        <w:rPr>
          <w:rFonts w:ascii="Times New Roman" w:hAnsi="Times New Roman" w:cs="Times New Roman"/>
          <w:b/>
          <w:bCs/>
          <w:sz w:val="32"/>
          <w:szCs w:val="32"/>
          <w:lang w:val="lt-LT"/>
        </w:rPr>
        <w:t xml:space="preserve">Privačių miško savininkų </w:t>
      </w:r>
      <w:r w:rsidR="00600106" w:rsidRPr="000812C7">
        <w:rPr>
          <w:rFonts w:ascii="Times New Roman" w:hAnsi="Times New Roman" w:cs="Times New Roman"/>
          <w:b/>
          <w:bCs/>
          <w:sz w:val="32"/>
          <w:szCs w:val="32"/>
          <w:lang w:val="lt-LT"/>
        </w:rPr>
        <w:t>sektorinės grupės poreikiai, ir kartu sukuriamas balansas dabartinių interesų įtampų srityse. Viziją suformul</w:t>
      </w:r>
      <w:r w:rsidR="007412AF">
        <w:rPr>
          <w:rFonts w:ascii="Times New Roman" w:hAnsi="Times New Roman" w:cs="Times New Roman"/>
          <w:b/>
          <w:bCs/>
          <w:sz w:val="32"/>
          <w:szCs w:val="32"/>
          <w:lang w:val="lt-LT"/>
        </w:rPr>
        <w:t>avome</w:t>
      </w:r>
      <w:r w:rsidR="00600106" w:rsidRPr="000812C7">
        <w:rPr>
          <w:rFonts w:ascii="Times New Roman" w:hAnsi="Times New Roman" w:cs="Times New Roman"/>
          <w:b/>
          <w:bCs/>
          <w:sz w:val="32"/>
          <w:szCs w:val="32"/>
          <w:lang w:val="lt-LT"/>
        </w:rPr>
        <w:t xml:space="preserve"> ilgalaikėje – t.y. kelių dešimtečių ateities perspektyvoje.</w:t>
      </w:r>
    </w:p>
    <w:p w14:paraId="562CC5C5" w14:textId="77777777" w:rsidR="00510398" w:rsidRPr="000812C7" w:rsidRDefault="00510398" w:rsidP="00510398">
      <w:pPr>
        <w:pStyle w:val="BodyA"/>
        <w:spacing w:after="0"/>
        <w:rPr>
          <w:rFonts w:ascii="Times New Roman" w:hAnsi="Times New Roman" w:cs="Times New Roman"/>
          <w:sz w:val="24"/>
          <w:szCs w:val="24"/>
          <w:lang w:val="lt-LT"/>
        </w:rPr>
      </w:pPr>
    </w:p>
    <w:p w14:paraId="4E370996" w14:textId="543477B3" w:rsidR="00600106" w:rsidRPr="000812C7" w:rsidRDefault="00600106" w:rsidP="00C22115">
      <w:pPr>
        <w:pStyle w:val="BodyA"/>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Vizijai</w:t>
      </w:r>
      <w:r w:rsidR="00230E05" w:rsidRPr="000812C7">
        <w:rPr>
          <w:rFonts w:ascii="Times New Roman" w:hAnsi="Times New Roman" w:cs="Times New Roman"/>
          <w:b/>
          <w:bCs/>
          <w:sz w:val="24"/>
          <w:szCs w:val="24"/>
          <w:lang w:val="lt-LT"/>
        </w:rPr>
        <w:t xml:space="preserve"> formuluoti galite pasitelkti </w:t>
      </w:r>
      <w:r w:rsidRPr="000812C7">
        <w:rPr>
          <w:rFonts w:ascii="Times New Roman" w:hAnsi="Times New Roman" w:cs="Times New Roman"/>
          <w:b/>
          <w:bCs/>
          <w:sz w:val="24"/>
          <w:szCs w:val="24"/>
          <w:lang w:val="lt-LT"/>
        </w:rPr>
        <w:t>ši</w:t>
      </w:r>
      <w:r w:rsidR="00230E05" w:rsidRPr="000812C7">
        <w:rPr>
          <w:rFonts w:ascii="Times New Roman" w:hAnsi="Times New Roman" w:cs="Times New Roman"/>
          <w:b/>
          <w:bCs/>
          <w:sz w:val="24"/>
          <w:szCs w:val="24"/>
          <w:lang w:val="lt-LT"/>
        </w:rPr>
        <w:t>uos</w:t>
      </w:r>
      <w:r w:rsidR="00510398" w:rsidRPr="000812C7">
        <w:rPr>
          <w:rFonts w:ascii="Times New Roman" w:hAnsi="Times New Roman" w:cs="Times New Roman"/>
          <w:b/>
          <w:bCs/>
          <w:sz w:val="24"/>
          <w:szCs w:val="24"/>
          <w:lang w:val="lt-LT"/>
        </w:rPr>
        <w:t xml:space="preserve"> pagalbini</w:t>
      </w:r>
      <w:r w:rsidR="00230E05" w:rsidRPr="000812C7">
        <w:rPr>
          <w:rFonts w:ascii="Times New Roman" w:hAnsi="Times New Roman" w:cs="Times New Roman"/>
          <w:b/>
          <w:bCs/>
          <w:sz w:val="24"/>
          <w:szCs w:val="24"/>
          <w:lang w:val="lt-LT"/>
        </w:rPr>
        <w:t>us</w:t>
      </w:r>
      <w:r w:rsidRPr="000812C7">
        <w:rPr>
          <w:rFonts w:ascii="Times New Roman" w:hAnsi="Times New Roman" w:cs="Times New Roman"/>
          <w:b/>
          <w:bCs/>
          <w:sz w:val="24"/>
          <w:szCs w:val="24"/>
          <w:lang w:val="lt-LT"/>
        </w:rPr>
        <w:t xml:space="preserve"> klausim</w:t>
      </w:r>
      <w:r w:rsidR="00230E05" w:rsidRPr="000812C7">
        <w:rPr>
          <w:rFonts w:ascii="Times New Roman" w:hAnsi="Times New Roman" w:cs="Times New Roman"/>
          <w:b/>
          <w:bCs/>
          <w:sz w:val="24"/>
          <w:szCs w:val="24"/>
          <w:lang w:val="lt-LT"/>
        </w:rPr>
        <w:t>u</w:t>
      </w:r>
      <w:r w:rsidRPr="000812C7">
        <w:rPr>
          <w:rFonts w:ascii="Times New Roman" w:hAnsi="Times New Roman" w:cs="Times New Roman"/>
          <w:b/>
          <w:bCs/>
          <w:sz w:val="24"/>
          <w:szCs w:val="24"/>
          <w:lang w:val="lt-LT"/>
        </w:rPr>
        <w:t>s:</w:t>
      </w:r>
    </w:p>
    <w:p w14:paraId="42964834" w14:textId="37BCBA75" w:rsidR="00510398" w:rsidRPr="000812C7" w:rsidRDefault="00510398" w:rsidP="00C22115">
      <w:pPr>
        <w:pStyle w:val="BodyA"/>
        <w:rPr>
          <w:rFonts w:ascii="Times New Roman" w:hAnsi="Times New Roman" w:cs="Times New Roman"/>
          <w:sz w:val="24"/>
          <w:szCs w:val="24"/>
          <w:lang w:val="lt-LT"/>
        </w:rPr>
      </w:pPr>
      <w:r w:rsidRPr="000812C7">
        <w:rPr>
          <w:rFonts w:ascii="Times New Roman" w:hAnsi="Times New Roman" w:cs="Times New Roman"/>
          <w:sz w:val="24"/>
          <w:szCs w:val="24"/>
          <w:lang w:val="lt-LT"/>
        </w:rPr>
        <w:t>Kokiose srityse turėtų įvykti esminiai pokyčiai ir kokie?</w:t>
      </w:r>
    </w:p>
    <w:p w14:paraId="1DC2708C" w14:textId="283624DC" w:rsidR="00600106" w:rsidRPr="000812C7" w:rsidRDefault="00600106" w:rsidP="00C22115">
      <w:pPr>
        <w:pStyle w:val="BodyA"/>
        <w:rPr>
          <w:rFonts w:ascii="Times New Roman" w:hAnsi="Times New Roman" w:cs="Times New Roman"/>
          <w:sz w:val="24"/>
          <w:szCs w:val="24"/>
          <w:lang w:val="lt-LT"/>
        </w:rPr>
      </w:pPr>
      <w:r w:rsidRPr="000812C7">
        <w:rPr>
          <w:rFonts w:ascii="Times New Roman" w:hAnsi="Times New Roman" w:cs="Times New Roman"/>
          <w:sz w:val="24"/>
          <w:szCs w:val="24"/>
          <w:lang w:val="lt-LT"/>
        </w:rPr>
        <w:t>Kaip turėtų pasikeisti šalies mišk</w:t>
      </w:r>
      <w:r w:rsidR="003925CF" w:rsidRPr="000812C7">
        <w:rPr>
          <w:rFonts w:ascii="Times New Roman" w:hAnsi="Times New Roman" w:cs="Times New Roman"/>
          <w:sz w:val="24"/>
          <w:szCs w:val="24"/>
          <w:lang w:val="lt-LT"/>
        </w:rPr>
        <w:t>ai ir miškai ir miškų sektorius</w:t>
      </w:r>
      <w:r w:rsidRPr="000812C7">
        <w:rPr>
          <w:rFonts w:ascii="Times New Roman" w:hAnsi="Times New Roman" w:cs="Times New Roman"/>
          <w:sz w:val="24"/>
          <w:szCs w:val="24"/>
          <w:lang w:val="lt-LT"/>
        </w:rPr>
        <w:t>, kad joje neliktų dabartinių konfliktų ir ribojimų?</w:t>
      </w:r>
    </w:p>
    <w:p w14:paraId="279E0181" w14:textId="3A19EAF4" w:rsidR="00600106" w:rsidRPr="000812C7" w:rsidRDefault="00600106" w:rsidP="00C22115">
      <w:pPr>
        <w:pStyle w:val="BodyA"/>
        <w:rPr>
          <w:rFonts w:ascii="Times New Roman" w:hAnsi="Times New Roman" w:cs="Times New Roman"/>
          <w:sz w:val="24"/>
          <w:szCs w:val="24"/>
          <w:lang w:val="lt-LT"/>
        </w:rPr>
      </w:pPr>
      <w:r w:rsidRPr="000812C7">
        <w:rPr>
          <w:rFonts w:ascii="Times New Roman" w:hAnsi="Times New Roman" w:cs="Times New Roman"/>
          <w:sz w:val="24"/>
          <w:szCs w:val="24"/>
          <w:lang w:val="lt-LT"/>
        </w:rPr>
        <w:t>Koks esminis proveržis leistų subalansuoti visus interesus ir užtikrintų miškų tęstinumą ateities kartoms?</w:t>
      </w:r>
    </w:p>
    <w:p w14:paraId="17190FE8" w14:textId="6A566532" w:rsidR="00510398" w:rsidRPr="000812C7" w:rsidRDefault="00600106" w:rsidP="00C22115">
      <w:pPr>
        <w:pStyle w:val="BodyA"/>
        <w:rPr>
          <w:rFonts w:ascii="Times New Roman" w:hAnsi="Times New Roman" w:cs="Times New Roman"/>
          <w:sz w:val="24"/>
          <w:szCs w:val="24"/>
          <w:lang w:val="lt-LT"/>
        </w:rPr>
      </w:pPr>
      <w:r w:rsidRPr="000812C7">
        <w:rPr>
          <w:rFonts w:ascii="Times New Roman" w:hAnsi="Times New Roman" w:cs="Times New Roman"/>
          <w:sz w:val="24"/>
          <w:szCs w:val="24"/>
          <w:lang w:val="lt-LT"/>
        </w:rPr>
        <w:t>Kaip Lietuvos mišk</w:t>
      </w:r>
      <w:r w:rsidR="003925CF" w:rsidRPr="000812C7">
        <w:rPr>
          <w:rFonts w:ascii="Times New Roman" w:hAnsi="Times New Roman" w:cs="Times New Roman"/>
          <w:sz w:val="24"/>
          <w:szCs w:val="24"/>
          <w:lang w:val="lt-LT"/>
        </w:rPr>
        <w:t xml:space="preserve">ai ir miškų sektorius </w:t>
      </w:r>
      <w:r w:rsidRPr="000812C7">
        <w:rPr>
          <w:rFonts w:ascii="Times New Roman" w:hAnsi="Times New Roman" w:cs="Times New Roman"/>
          <w:sz w:val="24"/>
          <w:szCs w:val="24"/>
          <w:lang w:val="lt-LT"/>
        </w:rPr>
        <w:t>turėtų keistis ar evoliucionuoti, kad atlieptų esmines ES ir pasaulio tendencijas?</w:t>
      </w:r>
    </w:p>
    <w:p w14:paraId="5725A66F" w14:textId="0F7517D8" w:rsidR="00600106" w:rsidRPr="000812C7" w:rsidRDefault="00600106" w:rsidP="00C22115">
      <w:pPr>
        <w:pStyle w:val="BodyA"/>
        <w:rPr>
          <w:rFonts w:ascii="Times New Roman" w:hAnsi="Times New Roman" w:cs="Times New Roman"/>
          <w:b/>
          <w:bCs/>
          <w:sz w:val="24"/>
          <w:szCs w:val="24"/>
          <w:lang w:val="lt-LT"/>
        </w:rPr>
      </w:pPr>
      <w:r w:rsidRPr="000812C7">
        <w:rPr>
          <w:rFonts w:ascii="Times New Roman" w:hAnsi="Times New Roman" w:cs="Times New Roman"/>
          <w:b/>
          <w:bCs/>
          <w:sz w:val="24"/>
          <w:szCs w:val="24"/>
          <w:lang w:val="lt-LT"/>
        </w:rPr>
        <w:t>Suformuluokite viziją</w:t>
      </w:r>
      <w:r w:rsidR="00510398" w:rsidRPr="000812C7">
        <w:rPr>
          <w:rFonts w:ascii="Times New Roman" w:hAnsi="Times New Roman" w:cs="Times New Roman"/>
          <w:b/>
          <w:bCs/>
          <w:sz w:val="24"/>
          <w:szCs w:val="24"/>
          <w:lang w:val="lt-LT"/>
        </w:rPr>
        <w:t xml:space="preserve"> tekstu</w:t>
      </w:r>
      <w:r w:rsidR="0003164E" w:rsidRPr="000812C7">
        <w:rPr>
          <w:rFonts w:ascii="Times New Roman" w:hAnsi="Times New Roman" w:cs="Times New Roman"/>
          <w:b/>
          <w:bCs/>
          <w:sz w:val="24"/>
          <w:szCs w:val="24"/>
          <w:lang w:val="lt-LT"/>
        </w:rPr>
        <w:t xml:space="preserve"> -</w:t>
      </w:r>
      <w:r w:rsidRPr="000812C7">
        <w:rPr>
          <w:rFonts w:ascii="Times New Roman" w:hAnsi="Times New Roman" w:cs="Times New Roman"/>
          <w:b/>
          <w:bCs/>
          <w:sz w:val="24"/>
          <w:szCs w:val="24"/>
          <w:lang w:val="lt-LT"/>
        </w:rPr>
        <w:t xml:space="preserve"> vienu ar keliais (daugiausia </w:t>
      </w:r>
      <w:r w:rsidR="00510398" w:rsidRPr="000812C7">
        <w:rPr>
          <w:rFonts w:ascii="Times New Roman" w:hAnsi="Times New Roman" w:cs="Times New Roman"/>
          <w:b/>
          <w:bCs/>
          <w:sz w:val="24"/>
          <w:szCs w:val="24"/>
          <w:lang w:val="lt-LT"/>
        </w:rPr>
        <w:t>5</w:t>
      </w:r>
      <w:r w:rsidR="0003164E" w:rsidRPr="000812C7">
        <w:rPr>
          <w:rFonts w:ascii="Times New Roman" w:hAnsi="Times New Roman" w:cs="Times New Roman"/>
          <w:b/>
          <w:bCs/>
          <w:sz w:val="24"/>
          <w:szCs w:val="24"/>
          <w:lang w:val="lt-LT"/>
        </w:rPr>
        <w:t xml:space="preserve">) </w:t>
      </w:r>
      <w:r w:rsidRPr="000812C7">
        <w:rPr>
          <w:rFonts w:ascii="Times New Roman" w:hAnsi="Times New Roman" w:cs="Times New Roman"/>
          <w:b/>
          <w:bCs/>
          <w:sz w:val="24"/>
          <w:szCs w:val="24"/>
          <w:lang w:val="lt-LT"/>
        </w:rPr>
        <w:t>sakiniais</w:t>
      </w:r>
      <w:r w:rsidR="00510398" w:rsidRPr="000812C7">
        <w:rPr>
          <w:rFonts w:ascii="Times New Roman" w:hAnsi="Times New Roman" w:cs="Times New Roman"/>
          <w:b/>
          <w:bCs/>
          <w:sz w:val="24"/>
          <w:szCs w:val="24"/>
          <w:lang w:val="lt-LT"/>
        </w:rPr>
        <w:t xml:space="preserve">. </w:t>
      </w:r>
    </w:p>
    <w:tbl>
      <w:tblPr>
        <w:tblStyle w:val="TableGrid"/>
        <w:tblW w:w="0" w:type="auto"/>
        <w:tblLook w:val="04A0" w:firstRow="1" w:lastRow="0" w:firstColumn="1" w:lastColumn="0" w:noHBand="0" w:noVBand="1"/>
      </w:tblPr>
      <w:tblGrid>
        <w:gridCol w:w="13994"/>
      </w:tblGrid>
      <w:tr w:rsidR="00600106" w:rsidRPr="00F02CFA" w14:paraId="067D6576" w14:textId="77777777" w:rsidTr="00600106">
        <w:tc>
          <w:tcPr>
            <w:tcW w:w="14220" w:type="dxa"/>
          </w:tcPr>
          <w:p w14:paraId="6B81BE67" w14:textId="206FD8C4" w:rsidR="00600106" w:rsidRDefault="00323EB4" w:rsidP="007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8"/>
                <w:szCs w:val="28"/>
                <w:bdr w:val="none" w:sz="0" w:space="0" w:color="auto"/>
                <w:lang w:val="lt-LT"/>
              </w:rPr>
            </w:pPr>
            <w:r w:rsidRPr="000812C7">
              <w:rPr>
                <w:rFonts w:eastAsia="Times New Roman"/>
                <w:b/>
                <w:bCs/>
                <w:sz w:val="28"/>
                <w:szCs w:val="28"/>
                <w:bdr w:val="none" w:sz="0" w:space="0" w:color="auto"/>
                <w:lang w:val="lt-LT"/>
              </w:rPr>
              <w:t>Lietuvos miškų savininkai - pilnateisiai savo turto šeimininkai</w:t>
            </w:r>
            <w:r w:rsidRPr="000812C7">
              <w:rPr>
                <w:rFonts w:eastAsia="Times New Roman"/>
                <w:sz w:val="28"/>
                <w:szCs w:val="28"/>
                <w:bdr w:val="none" w:sz="0" w:space="0" w:color="auto"/>
                <w:lang w:val="lt-LT"/>
              </w:rPr>
              <w:t>,</w:t>
            </w:r>
            <w:r w:rsidRPr="000812C7">
              <w:rPr>
                <w:rFonts w:eastAsia="Times New Roman"/>
                <w:b/>
                <w:bCs/>
                <w:sz w:val="28"/>
                <w:szCs w:val="28"/>
                <w:bdr w:val="none" w:sz="0" w:space="0" w:color="auto"/>
                <w:lang w:val="lt-LT"/>
              </w:rPr>
              <w:t xml:space="preserve"> kuriais pasitikima,</w:t>
            </w:r>
            <w:r w:rsidRPr="000812C7">
              <w:rPr>
                <w:rFonts w:eastAsia="Times New Roman"/>
                <w:sz w:val="28"/>
                <w:szCs w:val="28"/>
                <w:bdr w:val="none" w:sz="0" w:space="0" w:color="auto"/>
                <w:lang w:val="lt-LT"/>
              </w:rPr>
              <w:t xml:space="preserve"> atsakingi už atitinkančią visuomenės poreikius profesionalią </w:t>
            </w:r>
            <w:r w:rsidR="00F825DD">
              <w:rPr>
                <w:rFonts w:eastAsia="Times New Roman"/>
                <w:sz w:val="28"/>
                <w:szCs w:val="28"/>
                <w:bdr w:val="none" w:sz="0" w:space="0" w:color="auto"/>
                <w:lang w:val="lt-LT"/>
              </w:rPr>
              <w:t xml:space="preserve">visų privačių </w:t>
            </w:r>
            <w:r w:rsidRPr="000812C7">
              <w:rPr>
                <w:rFonts w:eastAsia="Times New Roman"/>
                <w:sz w:val="28"/>
                <w:szCs w:val="28"/>
                <w:bdr w:val="none" w:sz="0" w:space="0" w:color="auto"/>
                <w:lang w:val="lt-LT"/>
              </w:rPr>
              <w:t>miškų apsaugą, priežiūrą ir naudojimą, užtikrinti savo nuosavybės teisių saugumu ir tęstinumu. Miško savininkai atsakingai investuoja į didele įvairove pasižyminčių privačių miškų vertę ir jų teikiamų gėrybių išlaikymą, gausinimą bei tvarų daugiafunkcį naudojimą</w:t>
            </w:r>
            <w:r w:rsidR="0088408B">
              <w:rPr>
                <w:rFonts w:eastAsia="Times New Roman"/>
                <w:sz w:val="28"/>
                <w:szCs w:val="28"/>
                <w:bdr w:val="none" w:sz="0" w:space="0" w:color="auto"/>
                <w:lang w:val="lt-LT"/>
              </w:rPr>
              <w:t>; š</w:t>
            </w:r>
            <w:r w:rsidRPr="000812C7">
              <w:rPr>
                <w:rFonts w:eastAsia="Times New Roman"/>
                <w:sz w:val="28"/>
                <w:szCs w:val="28"/>
                <w:bdr w:val="none" w:sz="0" w:space="0" w:color="auto"/>
                <w:lang w:val="lt-LT"/>
              </w:rPr>
              <w:t xml:space="preserve">alies privatus miškų ūkis yra ekonomiškai gyvybingas, konkurencingas ir inovatyvus. Lietuvos miškų politikoje pro medžius yra pirmiausiai matomi žmonės su jų daugialypiais poreikiais, siekiais ir tikslais. Bendrapiliečiai privačių miškų teikiamais ištekliais ir ekosisteminėmis paslaugomis naudojasi vadovaudamiesi abipusės pagarbos principu, nepažeidžiant miškų savininkų privatumo, saugumo ir privačios nuosavybės bendrųjų teisių arba pasiekus susitarimą su konkretaus miško savininku. Jeigu dėl deklaruojamo viešojo </w:t>
            </w:r>
            <w:r w:rsidR="007412AF">
              <w:rPr>
                <w:rFonts w:eastAsia="Times New Roman"/>
                <w:sz w:val="28"/>
                <w:szCs w:val="28"/>
                <w:bdr w:val="none" w:sz="0" w:space="0" w:color="auto"/>
                <w:lang w:val="lt-LT"/>
              </w:rPr>
              <w:t>intereso</w:t>
            </w:r>
            <w:r w:rsidRPr="000812C7">
              <w:rPr>
                <w:rFonts w:eastAsia="Times New Roman"/>
                <w:sz w:val="28"/>
                <w:szCs w:val="28"/>
                <w:bdr w:val="none" w:sz="0" w:space="0" w:color="auto"/>
                <w:lang w:val="lt-LT"/>
              </w:rPr>
              <w:t xml:space="preserve"> privačiame miške įstatymu yra apribojama ūkinė veikla ir/ar nuosavybės teisės ir dėl to savininkas patiria nuostolius, jie yra atlyginami pilnai ir savalaikiai, kaip tą numato LR Konstitucija.</w:t>
            </w:r>
          </w:p>
          <w:p w14:paraId="15520458" w14:textId="5992B049" w:rsidR="0073341C" w:rsidRPr="00F02CFA" w:rsidRDefault="0073341C" w:rsidP="007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8"/>
                <w:szCs w:val="28"/>
                <w:bdr w:val="none" w:sz="0" w:space="0" w:color="auto"/>
                <w:lang w:val="lt-LT"/>
              </w:rPr>
            </w:pPr>
          </w:p>
        </w:tc>
      </w:tr>
    </w:tbl>
    <w:p w14:paraId="639CA3B2" w14:textId="67934202" w:rsidR="00600106" w:rsidRPr="00F02CFA" w:rsidRDefault="00600106" w:rsidP="00C22115">
      <w:pPr>
        <w:pStyle w:val="BodyA"/>
        <w:rPr>
          <w:rFonts w:ascii="Times New Roman" w:hAnsi="Times New Roman" w:cs="Times New Roman"/>
          <w:b/>
          <w:bCs/>
          <w:sz w:val="32"/>
          <w:szCs w:val="32"/>
          <w:lang w:val="lt-LT"/>
        </w:rPr>
      </w:pPr>
    </w:p>
    <w:p w14:paraId="175838C5" w14:textId="1440A80B" w:rsidR="007F79CD" w:rsidRDefault="007F79CD" w:rsidP="00C22115">
      <w:pPr>
        <w:pStyle w:val="BodyA"/>
        <w:rPr>
          <w:rFonts w:ascii="Times New Roman" w:hAnsi="Times New Roman" w:cs="Times New Roman"/>
          <w:b/>
          <w:bCs/>
          <w:sz w:val="32"/>
          <w:szCs w:val="32"/>
          <w:lang w:val="lt-LT"/>
        </w:rPr>
      </w:pPr>
    </w:p>
    <w:p w14:paraId="0391586E" w14:textId="77777777" w:rsidR="0073341C" w:rsidRPr="00AA7485" w:rsidRDefault="0073341C" w:rsidP="0073341C">
      <w:pPr>
        <w:pStyle w:val="BodyA"/>
        <w:rPr>
          <w:rFonts w:ascii="Times New Roman" w:hAnsi="Times New Roman" w:cs="Times New Roman"/>
          <w:b/>
          <w:bCs/>
          <w:sz w:val="36"/>
          <w:szCs w:val="36"/>
          <w:lang w:val="lt-LT"/>
        </w:rPr>
      </w:pPr>
      <w:r w:rsidRPr="00AA7485">
        <w:rPr>
          <w:rFonts w:ascii="Times New Roman" w:hAnsi="Times New Roman" w:cs="Times New Roman"/>
          <w:b/>
          <w:bCs/>
          <w:sz w:val="36"/>
          <w:szCs w:val="36"/>
          <w:lang w:val="lt-LT"/>
        </w:rPr>
        <w:t>NACIONALINĖS MIŠKŲ VIZIJOS BENDRAJAM FORUMUI:</w:t>
      </w:r>
    </w:p>
    <w:p w14:paraId="79FA19F2" w14:textId="69862319" w:rsidR="0073341C" w:rsidRDefault="0073341C" w:rsidP="0073341C">
      <w:pPr>
        <w:pStyle w:val="BodyA"/>
        <w:numPr>
          <w:ilvl w:val="0"/>
          <w:numId w:val="20"/>
        </w:numPr>
        <w:ind w:left="426"/>
        <w:rPr>
          <w:rFonts w:ascii="Times New Roman" w:hAnsi="Times New Roman" w:cs="Times New Roman"/>
          <w:sz w:val="28"/>
          <w:szCs w:val="28"/>
          <w:lang w:val="lt-LT"/>
        </w:rPr>
      </w:pPr>
      <w:r>
        <w:rPr>
          <w:rFonts w:ascii="Times New Roman" w:hAnsi="Times New Roman" w:cs="Times New Roman"/>
          <w:sz w:val="28"/>
          <w:szCs w:val="28"/>
          <w:lang w:val="lt-LT"/>
        </w:rPr>
        <w:t>Privačių miško savininkų</w:t>
      </w:r>
      <w:r>
        <w:rPr>
          <w:rFonts w:ascii="Times New Roman" w:hAnsi="Times New Roman" w:cs="Times New Roman"/>
          <w:sz w:val="28"/>
          <w:szCs w:val="28"/>
          <w:lang w:val="lt-LT"/>
        </w:rPr>
        <w:t xml:space="preserve"> sektori</w:t>
      </w:r>
      <w:r w:rsidR="002F6401">
        <w:rPr>
          <w:rFonts w:ascii="Times New Roman" w:hAnsi="Times New Roman" w:cs="Times New Roman"/>
          <w:sz w:val="28"/>
          <w:szCs w:val="28"/>
          <w:lang w:val="lt-LT"/>
        </w:rPr>
        <w:t>nę</w:t>
      </w:r>
      <w:r>
        <w:rPr>
          <w:rFonts w:ascii="Times New Roman" w:hAnsi="Times New Roman" w:cs="Times New Roman"/>
          <w:sz w:val="28"/>
          <w:szCs w:val="28"/>
          <w:lang w:val="lt-LT"/>
        </w:rPr>
        <w:t xml:space="preserve"> grupę </w:t>
      </w:r>
      <w:r w:rsidRPr="001B0142">
        <w:rPr>
          <w:rFonts w:ascii="Times New Roman" w:hAnsi="Times New Roman" w:cs="Times New Roman"/>
          <w:sz w:val="28"/>
          <w:szCs w:val="28"/>
          <w:lang w:val="lt-LT"/>
        </w:rPr>
        <w:t>bendrame forume</w:t>
      </w:r>
      <w:r>
        <w:rPr>
          <w:rFonts w:ascii="Times New Roman" w:hAnsi="Times New Roman" w:cs="Times New Roman"/>
          <w:sz w:val="28"/>
          <w:szCs w:val="28"/>
          <w:lang w:val="lt-LT"/>
        </w:rPr>
        <w:t xml:space="preserve"> atstovaus:</w:t>
      </w:r>
    </w:p>
    <w:p w14:paraId="0AC25CA4" w14:textId="43D447C1" w:rsidR="0073341C" w:rsidRDefault="0073341C" w:rsidP="0073341C">
      <w:pPr>
        <w:pStyle w:val="BodyA"/>
        <w:numPr>
          <w:ilvl w:val="3"/>
          <w:numId w:val="20"/>
        </w:numPr>
        <w:ind w:left="1985"/>
        <w:rPr>
          <w:rFonts w:ascii="Times New Roman" w:hAnsi="Times New Roman" w:cs="Times New Roman"/>
          <w:sz w:val="28"/>
          <w:szCs w:val="28"/>
          <w:lang w:val="lt-LT"/>
        </w:rPr>
      </w:pPr>
      <w:r>
        <w:rPr>
          <w:rFonts w:ascii="Times New Roman" w:hAnsi="Times New Roman" w:cs="Times New Roman"/>
          <w:sz w:val="28"/>
          <w:szCs w:val="28"/>
          <w:lang w:val="lt-LT"/>
        </w:rPr>
        <w:t xml:space="preserve"> </w:t>
      </w:r>
      <w:r>
        <w:rPr>
          <w:rFonts w:ascii="Times New Roman" w:hAnsi="Times New Roman" w:cs="Times New Roman"/>
          <w:b/>
          <w:bCs/>
          <w:i/>
          <w:iCs/>
          <w:sz w:val="28"/>
          <w:szCs w:val="28"/>
          <w:lang w:val="lt-LT"/>
        </w:rPr>
        <w:t>Algis Gaižutis</w:t>
      </w:r>
      <w:r>
        <w:rPr>
          <w:rFonts w:ascii="Times New Roman" w:hAnsi="Times New Roman" w:cs="Times New Roman"/>
          <w:sz w:val="28"/>
          <w:szCs w:val="28"/>
          <w:lang w:val="lt-LT"/>
        </w:rPr>
        <w:t xml:space="preserve"> (</w:t>
      </w:r>
      <w:r>
        <w:rPr>
          <w:rFonts w:ascii="Times New Roman" w:hAnsi="Times New Roman" w:cs="Times New Roman"/>
          <w:sz w:val="28"/>
          <w:szCs w:val="28"/>
          <w:lang w:val="lt-LT"/>
        </w:rPr>
        <w:t>LMSA</w:t>
      </w:r>
      <w:r>
        <w:rPr>
          <w:rFonts w:ascii="Times New Roman" w:hAnsi="Times New Roman" w:cs="Times New Roman"/>
          <w:sz w:val="28"/>
          <w:szCs w:val="28"/>
          <w:lang w:val="lt-LT"/>
        </w:rPr>
        <w:t>)</w:t>
      </w:r>
      <w:r>
        <w:rPr>
          <w:rFonts w:ascii="Times New Roman" w:hAnsi="Times New Roman" w:cs="Times New Roman"/>
          <w:sz w:val="28"/>
          <w:szCs w:val="28"/>
          <w:lang w:val="lt-LT"/>
        </w:rPr>
        <w:tab/>
      </w:r>
      <w:r>
        <w:rPr>
          <w:rFonts w:ascii="Times New Roman" w:hAnsi="Times New Roman" w:cs="Times New Roman"/>
          <w:sz w:val="28"/>
          <w:szCs w:val="28"/>
          <w:lang w:val="lt-LT"/>
        </w:rPr>
        <w:tab/>
      </w:r>
      <w:r>
        <w:rPr>
          <w:rFonts w:ascii="Times New Roman" w:hAnsi="Times New Roman" w:cs="Times New Roman"/>
          <w:sz w:val="28"/>
          <w:szCs w:val="28"/>
          <w:lang w:val="lt-LT"/>
        </w:rPr>
        <w:tab/>
      </w:r>
      <w:r>
        <w:rPr>
          <w:rFonts w:ascii="Times New Roman" w:hAnsi="Times New Roman" w:cs="Times New Roman"/>
          <w:sz w:val="28"/>
          <w:szCs w:val="28"/>
          <w:lang w:val="lt-LT"/>
        </w:rPr>
        <w:tab/>
      </w:r>
      <w:r w:rsidRPr="002B51F5">
        <w:rPr>
          <w:rFonts w:ascii="Times New Roman" w:hAnsi="Times New Roman" w:cs="Times New Roman"/>
          <w:sz w:val="28"/>
          <w:szCs w:val="28"/>
          <w:lang w:val="lt-LT"/>
        </w:rPr>
        <w:t>atstovaujamas ekonominis interesas</w:t>
      </w:r>
      <w:r>
        <w:rPr>
          <w:rFonts w:ascii="Times New Roman" w:hAnsi="Times New Roman" w:cs="Times New Roman"/>
          <w:sz w:val="28"/>
          <w:szCs w:val="28"/>
          <w:lang w:val="lt-LT"/>
        </w:rPr>
        <w:t>;</w:t>
      </w:r>
    </w:p>
    <w:p w14:paraId="5D68BFA4" w14:textId="41D17FCB" w:rsidR="0073341C" w:rsidRDefault="0073341C" w:rsidP="0073341C">
      <w:pPr>
        <w:pStyle w:val="BodyA"/>
        <w:numPr>
          <w:ilvl w:val="3"/>
          <w:numId w:val="20"/>
        </w:numPr>
        <w:ind w:left="1985"/>
        <w:rPr>
          <w:rFonts w:ascii="Times New Roman" w:hAnsi="Times New Roman" w:cs="Times New Roman"/>
          <w:sz w:val="28"/>
          <w:szCs w:val="28"/>
          <w:lang w:val="lt-LT"/>
        </w:rPr>
      </w:pPr>
      <w:r>
        <w:rPr>
          <w:rFonts w:ascii="Times New Roman" w:hAnsi="Times New Roman" w:cs="Times New Roman"/>
          <w:b/>
          <w:bCs/>
          <w:i/>
          <w:iCs/>
          <w:sz w:val="28"/>
          <w:szCs w:val="28"/>
          <w:lang w:val="lt-LT"/>
        </w:rPr>
        <w:t>Kazimieras Šiaulys</w:t>
      </w:r>
      <w:r>
        <w:rPr>
          <w:rFonts w:ascii="Times New Roman" w:hAnsi="Times New Roman" w:cs="Times New Roman"/>
          <w:b/>
          <w:bCs/>
          <w:i/>
          <w:iCs/>
          <w:sz w:val="28"/>
          <w:szCs w:val="28"/>
          <w:lang w:val="lt-LT"/>
        </w:rPr>
        <w:t xml:space="preserve"> </w:t>
      </w:r>
      <w:r w:rsidRPr="00C94566">
        <w:rPr>
          <w:rFonts w:ascii="Times New Roman" w:hAnsi="Times New Roman" w:cs="Times New Roman"/>
          <w:sz w:val="28"/>
          <w:szCs w:val="28"/>
          <w:lang w:val="lt-LT"/>
        </w:rPr>
        <w:t>(</w:t>
      </w:r>
      <w:r>
        <w:rPr>
          <w:rFonts w:ascii="Times New Roman" w:hAnsi="Times New Roman" w:cs="Times New Roman"/>
          <w:sz w:val="28"/>
          <w:szCs w:val="28"/>
          <w:lang w:val="lt-LT"/>
        </w:rPr>
        <w:t>LMSA</w:t>
      </w:r>
      <w:r w:rsidRPr="00C94566">
        <w:rPr>
          <w:rFonts w:ascii="Times New Roman" w:hAnsi="Times New Roman" w:cs="Times New Roman"/>
          <w:sz w:val="28"/>
          <w:szCs w:val="28"/>
          <w:lang w:val="lt-LT"/>
        </w:rPr>
        <w:t>)</w:t>
      </w:r>
      <w:r>
        <w:rPr>
          <w:rFonts w:ascii="Times New Roman" w:hAnsi="Times New Roman" w:cs="Times New Roman"/>
          <w:b/>
          <w:bCs/>
          <w:i/>
          <w:iCs/>
          <w:sz w:val="28"/>
          <w:szCs w:val="28"/>
          <w:lang w:val="lt-LT"/>
        </w:rPr>
        <w:tab/>
      </w:r>
      <w:r>
        <w:rPr>
          <w:rFonts w:ascii="Times New Roman" w:hAnsi="Times New Roman" w:cs="Times New Roman"/>
          <w:b/>
          <w:bCs/>
          <w:i/>
          <w:iCs/>
          <w:sz w:val="28"/>
          <w:szCs w:val="28"/>
          <w:lang w:val="lt-LT"/>
        </w:rPr>
        <w:tab/>
      </w:r>
      <w:r>
        <w:rPr>
          <w:rFonts w:ascii="Times New Roman" w:hAnsi="Times New Roman" w:cs="Times New Roman"/>
          <w:b/>
          <w:bCs/>
          <w:i/>
          <w:iCs/>
          <w:sz w:val="28"/>
          <w:szCs w:val="28"/>
          <w:lang w:val="lt-LT"/>
        </w:rPr>
        <w:tab/>
      </w:r>
      <w:r w:rsidRPr="002B51F5">
        <w:rPr>
          <w:rFonts w:ascii="Times New Roman" w:hAnsi="Times New Roman" w:cs="Times New Roman"/>
          <w:sz w:val="28"/>
          <w:szCs w:val="28"/>
          <w:lang w:val="lt-LT"/>
        </w:rPr>
        <w:t>atstovaujamas ekonominis interesas</w:t>
      </w:r>
      <w:r>
        <w:rPr>
          <w:rFonts w:ascii="Times New Roman" w:hAnsi="Times New Roman" w:cs="Times New Roman"/>
          <w:sz w:val="28"/>
          <w:szCs w:val="28"/>
          <w:lang w:val="lt-LT"/>
        </w:rPr>
        <w:t>;</w:t>
      </w:r>
    </w:p>
    <w:p w14:paraId="168CDC09" w14:textId="0072C77F" w:rsidR="0073341C" w:rsidRDefault="0073341C" w:rsidP="0073341C">
      <w:pPr>
        <w:pStyle w:val="BodyA"/>
        <w:numPr>
          <w:ilvl w:val="3"/>
          <w:numId w:val="20"/>
        </w:numPr>
        <w:ind w:left="1985"/>
        <w:rPr>
          <w:rFonts w:ascii="Times New Roman" w:hAnsi="Times New Roman" w:cs="Times New Roman"/>
          <w:sz w:val="28"/>
          <w:szCs w:val="28"/>
          <w:lang w:val="lt-LT"/>
        </w:rPr>
      </w:pPr>
      <w:r>
        <w:rPr>
          <w:rFonts w:ascii="Times New Roman" w:hAnsi="Times New Roman" w:cs="Times New Roman"/>
          <w:b/>
          <w:bCs/>
          <w:i/>
          <w:iCs/>
          <w:sz w:val="28"/>
          <w:szCs w:val="28"/>
          <w:lang w:val="lt-LT"/>
        </w:rPr>
        <w:t>Gintautas Nedzveckas</w:t>
      </w:r>
      <w:r>
        <w:rPr>
          <w:rFonts w:ascii="Times New Roman" w:hAnsi="Times New Roman" w:cs="Times New Roman"/>
          <w:b/>
          <w:bCs/>
          <w:i/>
          <w:iCs/>
          <w:sz w:val="28"/>
          <w:szCs w:val="28"/>
          <w:lang w:val="lt-LT"/>
        </w:rPr>
        <w:t xml:space="preserve"> </w:t>
      </w:r>
      <w:r w:rsidRPr="005D3B0A">
        <w:rPr>
          <w:rFonts w:ascii="Times New Roman" w:hAnsi="Times New Roman" w:cs="Times New Roman"/>
          <w:sz w:val="28"/>
          <w:szCs w:val="28"/>
          <w:lang w:val="lt-LT"/>
        </w:rPr>
        <w:t>(</w:t>
      </w:r>
      <w:r>
        <w:rPr>
          <w:rFonts w:ascii="Times New Roman" w:hAnsi="Times New Roman" w:cs="Times New Roman"/>
          <w:sz w:val="28"/>
          <w:szCs w:val="28"/>
          <w:lang w:val="lt-LT"/>
        </w:rPr>
        <w:t>CIVITA</w:t>
      </w:r>
      <w:r w:rsidRPr="005D3B0A">
        <w:rPr>
          <w:rFonts w:ascii="Times New Roman" w:hAnsi="Times New Roman" w:cs="Times New Roman"/>
          <w:sz w:val="28"/>
          <w:szCs w:val="28"/>
          <w:lang w:val="lt-LT"/>
        </w:rPr>
        <w:t>)</w:t>
      </w:r>
      <w:r>
        <w:rPr>
          <w:rFonts w:ascii="Times New Roman" w:hAnsi="Times New Roman" w:cs="Times New Roman"/>
          <w:b/>
          <w:bCs/>
          <w:i/>
          <w:iCs/>
          <w:sz w:val="28"/>
          <w:szCs w:val="28"/>
          <w:lang w:val="lt-LT"/>
        </w:rPr>
        <w:tab/>
      </w:r>
      <w:r>
        <w:rPr>
          <w:rFonts w:ascii="Times New Roman" w:hAnsi="Times New Roman" w:cs="Times New Roman"/>
          <w:b/>
          <w:bCs/>
          <w:i/>
          <w:iCs/>
          <w:sz w:val="28"/>
          <w:szCs w:val="28"/>
          <w:lang w:val="lt-LT"/>
        </w:rPr>
        <w:tab/>
      </w:r>
      <w:r>
        <w:rPr>
          <w:rFonts w:ascii="Times New Roman" w:hAnsi="Times New Roman" w:cs="Times New Roman"/>
          <w:b/>
          <w:bCs/>
          <w:i/>
          <w:iCs/>
          <w:sz w:val="28"/>
          <w:szCs w:val="28"/>
          <w:lang w:val="lt-LT"/>
        </w:rPr>
        <w:tab/>
      </w:r>
      <w:r w:rsidR="0049502F">
        <w:rPr>
          <w:rFonts w:ascii="Times New Roman" w:hAnsi="Times New Roman" w:cs="Times New Roman"/>
          <w:sz w:val="28"/>
          <w:szCs w:val="28"/>
          <w:lang w:val="lt-LT"/>
        </w:rPr>
        <w:t>a</w:t>
      </w:r>
      <w:r w:rsidRPr="002B51F5">
        <w:rPr>
          <w:rFonts w:ascii="Times New Roman" w:hAnsi="Times New Roman" w:cs="Times New Roman"/>
          <w:sz w:val="28"/>
          <w:szCs w:val="28"/>
          <w:lang w:val="lt-LT"/>
        </w:rPr>
        <w:t xml:space="preserve">tstovaujamas </w:t>
      </w:r>
      <w:r w:rsidR="0049502F">
        <w:rPr>
          <w:rFonts w:ascii="Times New Roman" w:hAnsi="Times New Roman" w:cs="Times New Roman"/>
          <w:sz w:val="28"/>
          <w:szCs w:val="28"/>
          <w:lang w:val="lt-LT"/>
        </w:rPr>
        <w:t>socialin</w:t>
      </w:r>
      <w:r w:rsidRPr="002B51F5">
        <w:rPr>
          <w:rFonts w:ascii="Times New Roman" w:hAnsi="Times New Roman" w:cs="Times New Roman"/>
          <w:sz w:val="28"/>
          <w:szCs w:val="28"/>
          <w:lang w:val="lt-LT"/>
        </w:rPr>
        <w:t>is interesas</w:t>
      </w:r>
      <w:r>
        <w:rPr>
          <w:rFonts w:ascii="Times New Roman" w:hAnsi="Times New Roman" w:cs="Times New Roman"/>
          <w:sz w:val="28"/>
          <w:szCs w:val="28"/>
          <w:lang w:val="lt-LT"/>
        </w:rPr>
        <w:t>;</w:t>
      </w:r>
    </w:p>
    <w:p w14:paraId="34E1F680" w14:textId="4E5BF1EF" w:rsidR="0073341C" w:rsidRDefault="0073341C" w:rsidP="0073341C">
      <w:pPr>
        <w:pStyle w:val="BodyA"/>
        <w:numPr>
          <w:ilvl w:val="3"/>
          <w:numId w:val="20"/>
        </w:numPr>
        <w:ind w:left="1985"/>
        <w:rPr>
          <w:rFonts w:ascii="Times New Roman" w:hAnsi="Times New Roman" w:cs="Times New Roman"/>
          <w:sz w:val="28"/>
          <w:szCs w:val="28"/>
          <w:lang w:val="lt-LT"/>
        </w:rPr>
      </w:pPr>
      <w:r>
        <w:rPr>
          <w:rFonts w:ascii="Times New Roman" w:hAnsi="Times New Roman" w:cs="Times New Roman"/>
          <w:b/>
          <w:bCs/>
          <w:i/>
          <w:iCs/>
          <w:sz w:val="28"/>
          <w:szCs w:val="28"/>
          <w:lang w:val="lt-LT"/>
        </w:rPr>
        <w:t>Romas Kupstaitis</w:t>
      </w:r>
      <w:r>
        <w:rPr>
          <w:rFonts w:ascii="Times New Roman" w:hAnsi="Times New Roman" w:cs="Times New Roman"/>
          <w:b/>
          <w:bCs/>
          <w:i/>
          <w:iCs/>
          <w:sz w:val="28"/>
          <w:szCs w:val="28"/>
          <w:lang w:val="lt-LT"/>
        </w:rPr>
        <w:t xml:space="preserve"> </w:t>
      </w:r>
      <w:r>
        <w:rPr>
          <w:rFonts w:ascii="Times New Roman" w:hAnsi="Times New Roman" w:cs="Times New Roman"/>
          <w:sz w:val="28"/>
          <w:szCs w:val="28"/>
          <w:lang w:val="lt-LT"/>
        </w:rPr>
        <w:t>(</w:t>
      </w:r>
      <w:r>
        <w:rPr>
          <w:rFonts w:ascii="Times New Roman" w:eastAsia="Times New Roman" w:hAnsi="Times New Roman" w:cs="Times New Roman"/>
          <w:sz w:val="24"/>
          <w:szCs w:val="24"/>
          <w:bdr w:val="none" w:sz="0" w:space="0" w:color="auto"/>
          <w:lang w:val="lt-LT" w:eastAsia="lt-LT"/>
        </w:rPr>
        <w:t>nepriklausomas konsultantas-miškininkas)</w:t>
      </w:r>
      <w:r>
        <w:rPr>
          <w:rFonts w:ascii="Times New Roman" w:hAnsi="Times New Roman" w:cs="Times New Roman"/>
          <w:b/>
          <w:bCs/>
          <w:i/>
          <w:iCs/>
          <w:sz w:val="28"/>
          <w:szCs w:val="28"/>
          <w:lang w:val="lt-LT"/>
        </w:rPr>
        <w:tab/>
      </w:r>
      <w:r w:rsidRPr="002B51F5">
        <w:rPr>
          <w:rFonts w:ascii="Times New Roman" w:hAnsi="Times New Roman" w:cs="Times New Roman"/>
          <w:sz w:val="28"/>
          <w:szCs w:val="28"/>
          <w:lang w:val="lt-LT"/>
        </w:rPr>
        <w:t>atstovaujamas ekonominis interesas</w:t>
      </w:r>
      <w:r>
        <w:rPr>
          <w:rFonts w:ascii="Times New Roman" w:hAnsi="Times New Roman" w:cs="Times New Roman"/>
          <w:sz w:val="28"/>
          <w:szCs w:val="28"/>
          <w:lang w:val="lt-LT"/>
        </w:rPr>
        <w:t>;</w:t>
      </w:r>
    </w:p>
    <w:p w14:paraId="5BBA4CF0" w14:textId="34750AD7" w:rsidR="0073341C" w:rsidRDefault="0073341C" w:rsidP="0073341C">
      <w:pPr>
        <w:pStyle w:val="BodyA"/>
        <w:numPr>
          <w:ilvl w:val="3"/>
          <w:numId w:val="20"/>
        </w:numPr>
        <w:ind w:left="1985"/>
        <w:rPr>
          <w:rFonts w:ascii="Times New Roman" w:hAnsi="Times New Roman" w:cs="Times New Roman"/>
          <w:sz w:val="28"/>
          <w:szCs w:val="28"/>
          <w:lang w:val="lt-LT"/>
        </w:rPr>
      </w:pPr>
      <w:r>
        <w:rPr>
          <w:rFonts w:ascii="Times New Roman" w:hAnsi="Times New Roman" w:cs="Times New Roman"/>
          <w:b/>
          <w:bCs/>
          <w:i/>
          <w:iCs/>
          <w:sz w:val="28"/>
          <w:szCs w:val="28"/>
          <w:lang w:val="lt-LT"/>
        </w:rPr>
        <w:t>Darius Dumbrava</w:t>
      </w:r>
      <w:r>
        <w:rPr>
          <w:rFonts w:ascii="Times New Roman" w:hAnsi="Times New Roman" w:cs="Times New Roman"/>
          <w:b/>
          <w:bCs/>
          <w:i/>
          <w:iCs/>
          <w:sz w:val="28"/>
          <w:szCs w:val="28"/>
          <w:lang w:val="lt-LT"/>
        </w:rPr>
        <w:t xml:space="preserve"> </w:t>
      </w:r>
      <w:r w:rsidRPr="000F1AB1">
        <w:rPr>
          <w:rFonts w:ascii="Times New Roman" w:hAnsi="Times New Roman" w:cs="Times New Roman"/>
          <w:sz w:val="28"/>
          <w:szCs w:val="28"/>
          <w:lang w:val="lt-LT"/>
        </w:rPr>
        <w:t>(</w:t>
      </w:r>
      <w:r w:rsidRPr="000F1AB1">
        <w:rPr>
          <w:rFonts w:ascii="Times New Roman" w:eastAsia="Times New Roman" w:hAnsi="Times New Roman" w:cs="Times New Roman"/>
          <w:color w:val="auto"/>
          <w:sz w:val="24"/>
          <w:szCs w:val="24"/>
          <w:bdr w:val="none" w:sz="0" w:space="0" w:color="auto"/>
          <w:lang w:val="lt-LT" w:eastAsia="lt-LT"/>
        </w:rPr>
        <w:t xml:space="preserve">GreenGold Timberlands 1 </w:t>
      </w:r>
      <w:r w:rsidRPr="000F1AB1">
        <w:rPr>
          <w:rFonts w:ascii="Times New Roman" w:eastAsia="Times New Roman" w:hAnsi="Times New Roman" w:cs="Times New Roman"/>
          <w:sz w:val="24"/>
          <w:szCs w:val="24"/>
          <w:bdr w:val="none" w:sz="0" w:space="0" w:color="auto"/>
          <w:lang w:val="lt-LT" w:eastAsia="lt-LT"/>
        </w:rPr>
        <w:t>UAB</w:t>
      </w:r>
      <w:r w:rsidR="000F1AB1" w:rsidRPr="000F1AB1">
        <w:rPr>
          <w:rFonts w:ascii="Times New Roman" w:eastAsia="Times New Roman" w:hAnsi="Times New Roman" w:cs="Times New Roman"/>
          <w:sz w:val="24"/>
          <w:szCs w:val="24"/>
          <w:bdr w:val="none" w:sz="0" w:space="0" w:color="auto"/>
          <w:lang w:val="lt-LT" w:eastAsia="lt-LT"/>
        </w:rPr>
        <w:t xml:space="preserve">, </w:t>
      </w:r>
      <w:r w:rsidR="000F1AB1" w:rsidRPr="000F1AB1">
        <w:rPr>
          <w:rFonts w:ascii="Times New Roman" w:eastAsia="Times New Roman" w:hAnsi="Times New Roman" w:cs="Times New Roman"/>
          <w:sz w:val="24"/>
          <w:szCs w:val="24"/>
          <w:bdr w:val="none" w:sz="0" w:space="0" w:color="auto"/>
          <w:lang w:val="lt-LT" w:eastAsia="lt-LT"/>
        </w:rPr>
        <w:br/>
      </w:r>
      <w:r w:rsidR="000F1AB1" w:rsidRPr="000F1AB1">
        <w:rPr>
          <w:rFonts w:ascii="Times New Roman" w:eastAsia="Times New Roman" w:hAnsi="Times New Roman" w:cs="Times New Roman"/>
        </w:rPr>
        <w:t>m</w:t>
      </w:r>
      <w:r w:rsidR="000F1AB1" w:rsidRPr="000F1AB1">
        <w:rPr>
          <w:rFonts w:ascii="Times New Roman" w:eastAsia="Times New Roman" w:hAnsi="Times New Roman" w:cs="Times New Roman"/>
        </w:rPr>
        <w:t>iškininkavimo</w:t>
      </w:r>
      <w:r w:rsidR="000F1AB1" w:rsidRPr="000F1AB1">
        <w:rPr>
          <w:rFonts w:ascii="Times New Roman" w:eastAsia="Times New Roman" w:hAnsi="Times New Roman" w:cs="Times New Roman"/>
        </w:rPr>
        <w:t>/gamtotvarkos</w:t>
      </w:r>
      <w:r w:rsidR="000F1AB1" w:rsidRPr="000F1AB1">
        <w:rPr>
          <w:rFonts w:ascii="Times New Roman" w:eastAsia="Times New Roman" w:hAnsi="Times New Roman" w:cs="Times New Roman"/>
        </w:rPr>
        <w:t xml:space="preserve"> Baltijos šalių privačiuose miškuose ekspertas</w:t>
      </w:r>
      <w:r w:rsidRPr="000F1AB1">
        <w:rPr>
          <w:rFonts w:ascii="Times New Roman" w:eastAsia="Times New Roman" w:hAnsi="Times New Roman" w:cs="Times New Roman"/>
          <w:sz w:val="24"/>
          <w:szCs w:val="24"/>
          <w:bdr w:val="none" w:sz="0" w:space="0" w:color="auto"/>
          <w:lang w:val="lt-LT" w:eastAsia="lt-LT"/>
        </w:rPr>
        <w:t>)</w:t>
      </w:r>
      <w:r w:rsidR="000F1AB1">
        <w:rPr>
          <w:rFonts w:ascii="Times New Roman" w:hAnsi="Times New Roman" w:cs="Times New Roman"/>
          <w:b/>
          <w:bCs/>
          <w:i/>
          <w:iCs/>
          <w:sz w:val="28"/>
          <w:szCs w:val="28"/>
          <w:lang w:val="lt-LT"/>
        </w:rPr>
        <w:tab/>
      </w:r>
      <w:r w:rsidRPr="002B51F5">
        <w:rPr>
          <w:rFonts w:ascii="Times New Roman" w:hAnsi="Times New Roman" w:cs="Times New Roman"/>
          <w:sz w:val="28"/>
          <w:szCs w:val="28"/>
          <w:lang w:val="lt-LT"/>
        </w:rPr>
        <w:t xml:space="preserve">atstovaujamas </w:t>
      </w:r>
      <w:r w:rsidR="009312C9">
        <w:rPr>
          <w:rFonts w:ascii="Times New Roman" w:hAnsi="Times New Roman" w:cs="Times New Roman"/>
          <w:sz w:val="28"/>
          <w:szCs w:val="28"/>
          <w:lang w:val="lt-LT"/>
        </w:rPr>
        <w:t>ekolo</w:t>
      </w:r>
      <w:r w:rsidR="0049502F">
        <w:rPr>
          <w:rFonts w:ascii="Times New Roman" w:hAnsi="Times New Roman" w:cs="Times New Roman"/>
          <w:sz w:val="28"/>
          <w:szCs w:val="28"/>
          <w:lang w:val="lt-LT"/>
        </w:rPr>
        <w:t>ginis</w:t>
      </w:r>
      <w:r w:rsidRPr="002B51F5">
        <w:rPr>
          <w:rFonts w:ascii="Times New Roman" w:hAnsi="Times New Roman" w:cs="Times New Roman"/>
          <w:sz w:val="28"/>
          <w:szCs w:val="28"/>
          <w:lang w:val="lt-LT"/>
        </w:rPr>
        <w:t xml:space="preserve"> interesas</w:t>
      </w:r>
      <w:r>
        <w:rPr>
          <w:rFonts w:ascii="Times New Roman" w:hAnsi="Times New Roman" w:cs="Times New Roman"/>
          <w:sz w:val="28"/>
          <w:szCs w:val="28"/>
          <w:lang w:val="lt-LT"/>
        </w:rPr>
        <w:t>;</w:t>
      </w:r>
    </w:p>
    <w:p w14:paraId="1526751F" w14:textId="27AF1E8E" w:rsidR="0073341C" w:rsidRDefault="002F6401" w:rsidP="0073341C">
      <w:pPr>
        <w:pStyle w:val="BodyA"/>
        <w:rPr>
          <w:rFonts w:ascii="Times New Roman" w:hAnsi="Times New Roman" w:cs="Times New Roman"/>
          <w:sz w:val="28"/>
          <w:szCs w:val="28"/>
          <w:lang w:val="lt-LT"/>
        </w:rPr>
      </w:pPr>
      <w:r>
        <w:rPr>
          <w:rFonts w:ascii="Times New Roman" w:hAnsi="Times New Roman" w:cs="Times New Roman"/>
          <w:sz w:val="28"/>
          <w:szCs w:val="28"/>
          <w:lang w:val="lt-LT"/>
        </w:rPr>
        <w:t xml:space="preserve">Jei kuris iš deleguotų asmenų dėl pasikeitusių aplinkybių negalėtų atvykti, tuomet juos pakeistų: </w:t>
      </w:r>
    </w:p>
    <w:p w14:paraId="020D114D" w14:textId="693088C8" w:rsidR="002F6401" w:rsidRDefault="002F6401" w:rsidP="00DB7783">
      <w:pPr>
        <w:pStyle w:val="BodyA"/>
        <w:ind w:left="1296"/>
        <w:rPr>
          <w:rFonts w:ascii="Times New Roman" w:hAnsi="Times New Roman" w:cs="Times New Roman"/>
          <w:sz w:val="28"/>
          <w:szCs w:val="28"/>
          <w:lang w:val="lt-LT"/>
        </w:rPr>
      </w:pPr>
      <w:r w:rsidRPr="00DB7783">
        <w:rPr>
          <w:rFonts w:ascii="Times New Roman" w:hAnsi="Times New Roman" w:cs="Times New Roman"/>
          <w:b/>
          <w:sz w:val="28"/>
          <w:szCs w:val="28"/>
          <w:lang w:val="lt-LT"/>
        </w:rPr>
        <w:t>Gediminas</w:t>
      </w:r>
      <w:r w:rsidR="00DB7783" w:rsidRPr="00DB7783">
        <w:rPr>
          <w:rFonts w:ascii="Times New Roman" w:hAnsi="Times New Roman" w:cs="Times New Roman"/>
          <w:b/>
          <w:sz w:val="28"/>
          <w:szCs w:val="28"/>
          <w:lang w:val="lt-LT"/>
        </w:rPr>
        <w:t xml:space="preserve"> Kviklys</w:t>
      </w:r>
      <w:r w:rsidR="00DB7783">
        <w:rPr>
          <w:rFonts w:ascii="Times New Roman" w:hAnsi="Times New Roman" w:cs="Times New Roman"/>
          <w:sz w:val="28"/>
          <w:szCs w:val="28"/>
          <w:lang w:val="lt-LT"/>
        </w:rPr>
        <w:t xml:space="preserve"> -</w:t>
      </w:r>
      <w:r w:rsidR="00DB7783" w:rsidRPr="00DB7783">
        <w:rPr>
          <w:rFonts w:ascii="Times New Roman" w:eastAsia="Times New Roman" w:hAnsi="Times New Roman" w:cs="Times New Roman"/>
          <w:color w:val="auto"/>
          <w:sz w:val="24"/>
          <w:szCs w:val="24"/>
          <w:bdr w:val="none" w:sz="0" w:space="0" w:color="auto"/>
          <w:lang w:val="lt-LT" w:eastAsia="lt-LT"/>
        </w:rPr>
        <w:t xml:space="preserve"> </w:t>
      </w:r>
      <w:r w:rsidR="00DB7783">
        <w:rPr>
          <w:rFonts w:ascii="Times New Roman" w:eastAsia="Times New Roman" w:hAnsi="Times New Roman" w:cs="Times New Roman"/>
          <w:color w:val="auto"/>
          <w:sz w:val="24"/>
          <w:szCs w:val="24"/>
          <w:bdr w:val="none" w:sz="0" w:space="0" w:color="auto"/>
          <w:lang w:val="lt-LT" w:eastAsia="lt-LT"/>
        </w:rPr>
        <w:tab/>
      </w:r>
      <w:r w:rsidR="00DB7783" w:rsidRPr="0060302F">
        <w:rPr>
          <w:rFonts w:ascii="Times New Roman" w:eastAsia="Times New Roman" w:hAnsi="Times New Roman" w:cs="Times New Roman"/>
          <w:color w:val="auto"/>
          <w:sz w:val="24"/>
          <w:szCs w:val="24"/>
          <w:bdr w:val="none" w:sz="0" w:space="0" w:color="auto"/>
          <w:lang w:val="lt-LT" w:eastAsia="lt-LT"/>
        </w:rPr>
        <w:t>Miško žemė MSK</w:t>
      </w:r>
      <w:r w:rsidR="00DB7783">
        <w:rPr>
          <w:rFonts w:ascii="Times New Roman" w:eastAsia="Times New Roman" w:hAnsi="Times New Roman" w:cs="Times New Roman"/>
          <w:color w:val="auto"/>
          <w:sz w:val="24"/>
          <w:szCs w:val="24"/>
          <w:bdr w:val="none" w:sz="0" w:space="0" w:color="auto"/>
          <w:lang w:val="lt-LT" w:eastAsia="lt-LT"/>
        </w:rPr>
        <w:t xml:space="preserve"> </w:t>
      </w:r>
      <w:r w:rsidR="00DB7783">
        <w:rPr>
          <w:rFonts w:ascii="Times New Roman" w:hAnsi="Times New Roman" w:cs="Times New Roman"/>
          <w:b/>
          <w:bCs/>
          <w:i/>
          <w:iCs/>
          <w:sz w:val="28"/>
          <w:szCs w:val="28"/>
          <w:lang w:val="lt-LT"/>
        </w:rPr>
        <w:tab/>
      </w:r>
      <w:r w:rsidR="00DB7783">
        <w:rPr>
          <w:rFonts w:ascii="Times New Roman" w:hAnsi="Times New Roman" w:cs="Times New Roman"/>
          <w:b/>
          <w:bCs/>
          <w:i/>
          <w:iCs/>
          <w:sz w:val="28"/>
          <w:szCs w:val="28"/>
          <w:lang w:val="lt-LT"/>
        </w:rPr>
        <w:tab/>
      </w:r>
      <w:r w:rsidR="00DB7783">
        <w:rPr>
          <w:rFonts w:ascii="Times New Roman" w:hAnsi="Times New Roman" w:cs="Times New Roman"/>
          <w:b/>
          <w:bCs/>
          <w:i/>
          <w:iCs/>
          <w:sz w:val="28"/>
          <w:szCs w:val="28"/>
          <w:lang w:val="lt-LT"/>
        </w:rPr>
        <w:tab/>
      </w:r>
      <w:r w:rsidR="00DB7783" w:rsidRPr="002B51F5">
        <w:rPr>
          <w:rFonts w:ascii="Times New Roman" w:hAnsi="Times New Roman" w:cs="Times New Roman"/>
          <w:sz w:val="28"/>
          <w:szCs w:val="28"/>
          <w:lang w:val="lt-LT"/>
        </w:rPr>
        <w:t>atstovaujamas ekonominis interesas</w:t>
      </w:r>
      <w:r w:rsidR="00DB7783">
        <w:rPr>
          <w:rFonts w:ascii="Times New Roman" w:hAnsi="Times New Roman" w:cs="Times New Roman"/>
          <w:sz w:val="28"/>
          <w:szCs w:val="28"/>
          <w:lang w:val="lt-LT"/>
        </w:rPr>
        <w:t>;</w:t>
      </w:r>
    </w:p>
    <w:p w14:paraId="368382B7" w14:textId="05FC58EC" w:rsidR="00DB7783" w:rsidRDefault="00DB7783" w:rsidP="00DB7783">
      <w:pPr>
        <w:pStyle w:val="BodyA"/>
        <w:ind w:left="1296"/>
        <w:rPr>
          <w:rFonts w:ascii="Times New Roman" w:hAnsi="Times New Roman" w:cs="Times New Roman"/>
          <w:sz w:val="28"/>
          <w:szCs w:val="28"/>
          <w:lang w:val="lt-LT"/>
        </w:rPr>
      </w:pPr>
      <w:r w:rsidRPr="00DB7783">
        <w:rPr>
          <w:rFonts w:ascii="Times New Roman" w:hAnsi="Times New Roman" w:cs="Times New Roman"/>
          <w:b/>
          <w:sz w:val="28"/>
          <w:szCs w:val="28"/>
          <w:lang w:val="lt-LT"/>
        </w:rPr>
        <w:t>Saulius Žebrauskis</w:t>
      </w:r>
      <w:r w:rsidRPr="00DB7783">
        <w:rPr>
          <w:rFonts w:ascii="Times New Roman" w:hAnsi="Times New Roman" w:cs="Times New Roman"/>
          <w:b/>
          <w:bCs/>
          <w:i/>
          <w:iCs/>
          <w:sz w:val="28"/>
          <w:szCs w:val="28"/>
          <w:lang w:val="lt-LT"/>
        </w:rPr>
        <w:t xml:space="preserve"> </w:t>
      </w:r>
      <w:r>
        <w:rPr>
          <w:rFonts w:ascii="Times New Roman" w:hAnsi="Times New Roman" w:cs="Times New Roman"/>
          <w:b/>
          <w:bCs/>
          <w:i/>
          <w:iCs/>
          <w:sz w:val="28"/>
          <w:szCs w:val="28"/>
          <w:lang w:val="lt-LT"/>
        </w:rPr>
        <w:tab/>
      </w:r>
      <w:r w:rsidRPr="00491E62">
        <w:rPr>
          <w:rFonts w:ascii="Times New Roman" w:eastAsia="Times New Roman" w:hAnsi="Times New Roman" w:cs="Times New Roman"/>
          <w:color w:val="auto"/>
          <w:sz w:val="24"/>
          <w:szCs w:val="24"/>
          <w:bdr w:val="none" w:sz="0" w:space="0" w:color="auto"/>
          <w:lang w:val="lt-LT" w:eastAsia="lt-LT"/>
        </w:rPr>
        <w:t>Žalias medis UAB</w:t>
      </w:r>
      <w:r>
        <w:rPr>
          <w:rFonts w:ascii="Times New Roman" w:hAnsi="Times New Roman" w:cs="Times New Roman"/>
          <w:b/>
          <w:bCs/>
          <w:i/>
          <w:iCs/>
          <w:sz w:val="28"/>
          <w:szCs w:val="28"/>
          <w:lang w:val="lt-LT"/>
        </w:rPr>
        <w:tab/>
      </w:r>
      <w:r>
        <w:rPr>
          <w:rFonts w:ascii="Times New Roman" w:hAnsi="Times New Roman" w:cs="Times New Roman"/>
          <w:b/>
          <w:bCs/>
          <w:i/>
          <w:iCs/>
          <w:sz w:val="28"/>
          <w:szCs w:val="28"/>
          <w:lang w:val="lt-LT"/>
        </w:rPr>
        <w:tab/>
      </w:r>
      <w:r>
        <w:rPr>
          <w:rFonts w:ascii="Times New Roman" w:hAnsi="Times New Roman" w:cs="Times New Roman"/>
          <w:b/>
          <w:bCs/>
          <w:i/>
          <w:iCs/>
          <w:sz w:val="28"/>
          <w:szCs w:val="28"/>
          <w:lang w:val="lt-LT"/>
        </w:rPr>
        <w:tab/>
      </w:r>
      <w:r w:rsidRPr="002B51F5">
        <w:rPr>
          <w:rFonts w:ascii="Times New Roman" w:hAnsi="Times New Roman" w:cs="Times New Roman"/>
          <w:sz w:val="28"/>
          <w:szCs w:val="28"/>
          <w:lang w:val="lt-LT"/>
        </w:rPr>
        <w:t>atstovaujamas ekonominis interesas</w:t>
      </w:r>
      <w:r>
        <w:rPr>
          <w:rFonts w:ascii="Times New Roman" w:hAnsi="Times New Roman" w:cs="Times New Roman"/>
          <w:sz w:val="28"/>
          <w:szCs w:val="28"/>
          <w:lang w:val="lt-LT"/>
        </w:rPr>
        <w:t>;</w:t>
      </w:r>
    </w:p>
    <w:p w14:paraId="32A65D67" w14:textId="77777777" w:rsidR="002F6401" w:rsidRDefault="002F6401" w:rsidP="0073341C">
      <w:pPr>
        <w:pStyle w:val="BodyA"/>
        <w:rPr>
          <w:rFonts w:ascii="Times New Roman" w:hAnsi="Times New Roman" w:cs="Times New Roman"/>
          <w:sz w:val="28"/>
          <w:szCs w:val="28"/>
          <w:lang w:val="lt-LT"/>
        </w:rPr>
      </w:pPr>
    </w:p>
    <w:p w14:paraId="0F7B611A" w14:textId="798904BC" w:rsidR="0073341C" w:rsidRPr="0073341C" w:rsidRDefault="0073341C" w:rsidP="007B3DC1">
      <w:pPr>
        <w:pStyle w:val="BodyA"/>
        <w:numPr>
          <w:ilvl w:val="0"/>
          <w:numId w:val="20"/>
        </w:numPr>
        <w:ind w:left="426" w:right="686"/>
        <w:rPr>
          <w:rFonts w:ascii="Times New Roman" w:hAnsi="Times New Roman" w:cs="Times New Roman"/>
          <w:b/>
          <w:bCs/>
          <w:sz w:val="32"/>
          <w:szCs w:val="32"/>
          <w:lang w:val="lt-LT"/>
        </w:rPr>
      </w:pPr>
      <w:r w:rsidRPr="0073341C">
        <w:rPr>
          <w:rFonts w:ascii="Times New Roman" w:hAnsi="Times New Roman" w:cs="Times New Roman"/>
          <w:sz w:val="28"/>
          <w:szCs w:val="28"/>
          <w:lang w:val="lt-LT"/>
        </w:rPr>
        <w:t>Nacionalinę miškų vizij</w:t>
      </w:r>
      <w:r w:rsidRPr="0073341C">
        <w:rPr>
          <w:rFonts w:ascii="Times New Roman" w:hAnsi="Times New Roman" w:cs="Times New Roman"/>
          <w:sz w:val="28"/>
          <w:szCs w:val="28"/>
          <w:lang w:val="lt-LT"/>
        </w:rPr>
        <w:t>ą iš</w:t>
      </w:r>
      <w:r w:rsidRPr="0073341C">
        <w:rPr>
          <w:rFonts w:ascii="Times New Roman" w:hAnsi="Times New Roman" w:cs="Times New Roman"/>
          <w:sz w:val="28"/>
          <w:szCs w:val="28"/>
          <w:lang w:val="lt-LT"/>
        </w:rPr>
        <w:t xml:space="preserve"> Privačių miško savininkų</w:t>
      </w:r>
      <w:r w:rsidR="002F6401">
        <w:rPr>
          <w:rFonts w:ascii="Times New Roman" w:hAnsi="Times New Roman" w:cs="Times New Roman"/>
          <w:sz w:val="28"/>
          <w:szCs w:val="28"/>
          <w:lang w:val="lt-LT"/>
        </w:rPr>
        <w:t xml:space="preserve"> sektorinės</w:t>
      </w:r>
      <w:r w:rsidRPr="0073341C">
        <w:rPr>
          <w:rFonts w:ascii="Times New Roman" w:hAnsi="Times New Roman" w:cs="Times New Roman"/>
          <w:sz w:val="28"/>
          <w:szCs w:val="28"/>
          <w:lang w:val="lt-LT"/>
        </w:rPr>
        <w:t xml:space="preserve"> grupės</w:t>
      </w:r>
      <w:r w:rsidRPr="0073341C">
        <w:rPr>
          <w:rFonts w:ascii="Times New Roman" w:hAnsi="Times New Roman" w:cs="Times New Roman"/>
          <w:sz w:val="28"/>
          <w:szCs w:val="28"/>
          <w:lang w:val="lt-LT"/>
        </w:rPr>
        <w:t xml:space="preserve"> pozicijų</w:t>
      </w:r>
      <w:r w:rsidRPr="0073341C">
        <w:rPr>
          <w:rFonts w:ascii="Times New Roman" w:hAnsi="Times New Roman" w:cs="Times New Roman"/>
          <w:sz w:val="28"/>
          <w:szCs w:val="28"/>
          <w:lang w:val="lt-LT"/>
        </w:rPr>
        <w:t xml:space="preserve"> bendrame forume pristatys </w:t>
      </w:r>
      <w:r w:rsidRPr="0073341C">
        <w:rPr>
          <w:rFonts w:ascii="Times New Roman" w:hAnsi="Times New Roman" w:cs="Times New Roman"/>
          <w:b/>
          <w:bCs/>
          <w:sz w:val="28"/>
          <w:szCs w:val="28"/>
          <w:lang w:val="lt-LT"/>
        </w:rPr>
        <w:t>Algis Gaižutis</w:t>
      </w:r>
      <w:r w:rsidRPr="0073341C">
        <w:rPr>
          <w:rFonts w:ascii="Times New Roman" w:hAnsi="Times New Roman" w:cs="Times New Roman"/>
          <w:sz w:val="28"/>
          <w:szCs w:val="28"/>
          <w:lang w:val="lt-LT"/>
        </w:rPr>
        <w:t>.</w:t>
      </w:r>
    </w:p>
    <w:sectPr w:rsidR="0073341C" w:rsidRPr="0073341C" w:rsidSect="00076213">
      <w:pgSz w:w="16839" w:h="11907" w:orient="landscape" w:code="9"/>
      <w:pgMar w:top="567" w:right="1134" w:bottom="1260" w:left="1701" w:header="567" w:footer="567"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F335" w16cex:dateUtc="2021-09-01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C8B54" w16cid:durableId="24D9F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578D" w14:textId="77777777" w:rsidR="00337AFC" w:rsidRDefault="00337AFC">
      <w:r>
        <w:separator/>
      </w:r>
    </w:p>
  </w:endnote>
  <w:endnote w:type="continuationSeparator" w:id="0">
    <w:p w14:paraId="3576DEFC" w14:textId="77777777" w:rsidR="00337AFC" w:rsidRDefault="0033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87F27" w14:textId="77777777" w:rsidR="00337AFC" w:rsidRDefault="00337AFC">
      <w:r>
        <w:separator/>
      </w:r>
    </w:p>
  </w:footnote>
  <w:footnote w:type="continuationSeparator" w:id="0">
    <w:p w14:paraId="494714B8" w14:textId="77777777" w:rsidR="00337AFC" w:rsidRDefault="00337AFC">
      <w:r>
        <w:continuationSeparator/>
      </w:r>
    </w:p>
  </w:footnote>
  <w:footnote w:id="1">
    <w:p w14:paraId="6B9F83B3" w14:textId="49F511FA" w:rsidR="003C51A3" w:rsidRPr="00A85A09" w:rsidRDefault="003C51A3">
      <w:pPr>
        <w:pStyle w:val="FootnoteText"/>
        <w:rPr>
          <w:lang w:val="lt-LT"/>
        </w:rPr>
      </w:pPr>
      <w:r>
        <w:rPr>
          <w:rStyle w:val="FootnoteReference"/>
        </w:rPr>
        <w:footnoteRef/>
      </w:r>
      <w:r>
        <w:t xml:space="preserve"> </w:t>
      </w:r>
      <w:r w:rsidRPr="00A85A09">
        <w:rPr>
          <w:lang w:val="lt-LT"/>
        </w:rPr>
        <w:t>Lietuvos Respublikos Aplinkos ministro  2020 m. gruodžio 23 d. Įsakymas Nr.D1-821 “Dėl Lietuvos Respublikos aplinkos ministro 2009 m. balandžio 22 d. įsakymo Nr. D1-201“</w:t>
      </w:r>
    </w:p>
  </w:footnote>
  <w:footnote w:id="2">
    <w:p w14:paraId="72F4B25E" w14:textId="466E6012" w:rsidR="003C51A3" w:rsidRPr="00490C8F" w:rsidRDefault="003C51A3">
      <w:pPr>
        <w:pStyle w:val="FootnoteText"/>
        <w:rPr>
          <w:lang w:val="lt-LT"/>
        </w:rPr>
      </w:pPr>
      <w:r>
        <w:rPr>
          <w:rStyle w:val="FootnoteReference"/>
        </w:rPr>
        <w:footnoteRef/>
      </w:r>
      <w:r w:rsidRPr="00F02CFA">
        <w:rPr>
          <w:lang w:val="lt-LT"/>
        </w:rPr>
        <w:t xml:space="preserve"> </w:t>
      </w:r>
      <w:r w:rsidRPr="00490C8F">
        <w:rPr>
          <w:sz w:val="24"/>
          <w:szCs w:val="24"/>
          <w:lang w:val="lt-LT"/>
        </w:rPr>
        <w:t>https://www.delfi.lt/projektai/studijos2021/siu-specialistu-lietuvoje-jau-ima-labai-trukti-surasti-darbuotoja-neimanoma-misija.d?id=87279071&amp;fbclid=IwAR3LTjPelRQIwu0m8Xwx4jr2zqbVzoWLxB54ajPOg5A1NUI4ZA9d1aPGp4s</w:t>
      </w:r>
    </w:p>
  </w:footnote>
  <w:footnote w:id="3">
    <w:p w14:paraId="3DD6995E" w14:textId="008AA487" w:rsidR="003C51A3" w:rsidRDefault="003C51A3">
      <w:pPr>
        <w:pStyle w:val="FootnoteText"/>
      </w:pPr>
      <w:r>
        <w:rPr>
          <w:rStyle w:val="FootnoteReference"/>
        </w:rPr>
        <w:footnoteRef/>
      </w:r>
      <w:r>
        <w:t xml:space="preserve"> </w:t>
      </w:r>
      <w:r w:rsidRPr="00752313">
        <w:t xml:space="preserve">Labai svarbu – </w:t>
      </w:r>
      <w:r>
        <w:t>3;</w:t>
      </w:r>
    </w:p>
    <w:p w14:paraId="58BC2264" w14:textId="26EF8A2A" w:rsidR="003C51A3" w:rsidRDefault="003C51A3">
      <w:pPr>
        <w:pStyle w:val="FootnoteText"/>
      </w:pPr>
      <w:r w:rsidRPr="00752313">
        <w:t>Svarbu –</w:t>
      </w:r>
      <w:r>
        <w:t xml:space="preserve">2; </w:t>
      </w:r>
    </w:p>
    <w:p w14:paraId="1E935B88" w14:textId="4E94345D" w:rsidR="003C51A3" w:rsidRPr="00752313" w:rsidRDefault="003C51A3">
      <w:pPr>
        <w:pStyle w:val="FootnoteText"/>
        <w:rPr>
          <w:lang w:val="lt-LT"/>
        </w:rPr>
      </w:pPr>
      <w:r w:rsidRPr="00752313">
        <w:t>Iš dalies svarbu – 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0D56C3"/>
    <w:multiLevelType w:val="hybridMultilevel"/>
    <w:tmpl w:val="707825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F6C71A9"/>
    <w:multiLevelType w:val="hybridMultilevel"/>
    <w:tmpl w:val="5FF229BE"/>
    <w:styleLink w:val="ImportedStyle1"/>
    <w:lvl w:ilvl="0" w:tplc="B2A6283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09CA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4D8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3D9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DB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467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03B0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21068">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465D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93A2FB2"/>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AC2CAE"/>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CBF1CA6"/>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5D67BE"/>
    <w:multiLevelType w:val="multilevel"/>
    <w:tmpl w:val="7884D60E"/>
    <w:lvl w:ilvl="0">
      <w:start w:val="5"/>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D39422A"/>
    <w:multiLevelType w:val="multilevel"/>
    <w:tmpl w:val="23A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2D16B01"/>
    <w:multiLevelType w:val="hybridMultilevel"/>
    <w:tmpl w:val="C0703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FE50A2"/>
    <w:multiLevelType w:val="hybridMultilevel"/>
    <w:tmpl w:val="57E4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D7ED1"/>
    <w:multiLevelType w:val="hybridMultilevel"/>
    <w:tmpl w:val="E4E6E684"/>
    <w:lvl w:ilvl="0" w:tplc="0427000F">
      <w:start w:val="1"/>
      <w:numFmt w:val="decimal"/>
      <w:lvlText w:val="%1."/>
      <w:lvlJc w:val="left"/>
      <w:pPr>
        <w:ind w:left="450" w:hanging="360"/>
      </w:pPr>
      <w:rPr>
        <w:rFonts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9" w15:restartNumberingAfterBreak="0">
    <w:nsid w:val="5F4068C4"/>
    <w:multiLevelType w:val="hybridMultilevel"/>
    <w:tmpl w:val="A4F0FA8E"/>
    <w:numStyleLink w:val="ImportedStyle2"/>
  </w:abstractNum>
  <w:abstractNum w:abstractNumId="20" w15:restartNumberingAfterBreak="0">
    <w:nsid w:val="5FEA69FC"/>
    <w:multiLevelType w:val="hybridMultilevel"/>
    <w:tmpl w:val="F37C7E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F196B69"/>
    <w:multiLevelType w:val="hybridMultilevel"/>
    <w:tmpl w:val="5FF229BE"/>
    <w:numStyleLink w:val="ImportedStyle1"/>
  </w:abstractNum>
  <w:abstractNum w:abstractNumId="22" w15:restartNumberingAfterBreak="0">
    <w:nsid w:val="70484C1E"/>
    <w:multiLevelType w:val="multilevel"/>
    <w:tmpl w:val="F326AD5C"/>
    <w:lvl w:ilvl="0">
      <w:start w:val="1"/>
      <w:numFmt w:val="decimal"/>
      <w:lvlText w:val="%1."/>
      <w:lvlJc w:val="left"/>
      <w:pPr>
        <w:ind w:left="1146" w:hanging="360"/>
      </w:pPr>
      <w:rPr>
        <w:rFonts w:asciiTheme="majorHAnsi" w:eastAsia="Calibri" w:hAnsiTheme="majorHAns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7FA76EBA"/>
    <w:multiLevelType w:val="hybridMultilevel"/>
    <w:tmpl w:val="53AA3870"/>
    <w:lvl w:ilvl="0" w:tplc="13AE81EA">
      <w:numFmt w:val="bullet"/>
      <w:lvlText w:val="-"/>
      <w:lvlJc w:val="left"/>
      <w:pPr>
        <w:ind w:left="450" w:hanging="360"/>
      </w:pPr>
      <w:rPr>
        <w:rFonts w:ascii="Times New Roman" w:eastAsia="Arial Unicode MS"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num w:numId="1">
    <w:abstractNumId w:val="4"/>
  </w:num>
  <w:num w:numId="2">
    <w:abstractNumId w:val="21"/>
  </w:num>
  <w:num w:numId="3">
    <w:abstractNumId w:val="9"/>
  </w:num>
  <w:num w:numId="4">
    <w:abstractNumId w:val="19"/>
  </w:num>
  <w:num w:numId="5">
    <w:abstractNumId w:val="23"/>
  </w:num>
  <w:num w:numId="6">
    <w:abstractNumId w:val="18"/>
  </w:num>
  <w:num w:numId="7">
    <w:abstractNumId w:val="3"/>
  </w:num>
  <w:num w:numId="8">
    <w:abstractNumId w:val="16"/>
  </w:num>
  <w:num w:numId="9">
    <w:abstractNumId w:val="22"/>
  </w:num>
  <w:num w:numId="10">
    <w:abstractNumId w:val="2"/>
  </w:num>
  <w:num w:numId="11">
    <w:abstractNumId w:val="0"/>
  </w:num>
  <w:num w:numId="12">
    <w:abstractNumId w:val="11"/>
  </w:num>
  <w:num w:numId="13">
    <w:abstractNumId w:val="14"/>
  </w:num>
  <w:num w:numId="14">
    <w:abstractNumId w:val="13"/>
  </w:num>
  <w:num w:numId="15">
    <w:abstractNumId w:val="12"/>
  </w:num>
  <w:num w:numId="16">
    <w:abstractNumId w:val="15"/>
  </w:num>
  <w:num w:numId="17">
    <w:abstractNumId w:val="10"/>
  </w:num>
  <w:num w:numId="18">
    <w:abstractNumId w:val="8"/>
  </w:num>
  <w:num w:numId="19">
    <w:abstractNumId w:val="7"/>
  </w:num>
  <w:num w:numId="20">
    <w:abstractNumId w:val="6"/>
  </w:num>
  <w:num w:numId="21">
    <w:abstractNumId w:val="5"/>
  </w:num>
  <w:num w:numId="22">
    <w:abstractNumId w:val="20"/>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wNrM0szQxtjAzsjRU0lEKTi0uzszPAykwqQUAvPa93SwAAAA="/>
  </w:docVars>
  <w:rsids>
    <w:rsidRoot w:val="00481A5A"/>
    <w:rsid w:val="0000051F"/>
    <w:rsid w:val="00030727"/>
    <w:rsid w:val="0003164E"/>
    <w:rsid w:val="0007464D"/>
    <w:rsid w:val="00076213"/>
    <w:rsid w:val="000812C7"/>
    <w:rsid w:val="000A3D6E"/>
    <w:rsid w:val="000F1AB1"/>
    <w:rsid w:val="00104E89"/>
    <w:rsid w:val="00132AC4"/>
    <w:rsid w:val="0015028C"/>
    <w:rsid w:val="00172E6D"/>
    <w:rsid w:val="001770A3"/>
    <w:rsid w:val="001B0142"/>
    <w:rsid w:val="001C17F2"/>
    <w:rsid w:val="001F7F4D"/>
    <w:rsid w:val="00201ECF"/>
    <w:rsid w:val="002124D9"/>
    <w:rsid w:val="00230E05"/>
    <w:rsid w:val="00235B7E"/>
    <w:rsid w:val="0024528F"/>
    <w:rsid w:val="002609E2"/>
    <w:rsid w:val="00265C26"/>
    <w:rsid w:val="002B26CC"/>
    <w:rsid w:val="002F6401"/>
    <w:rsid w:val="003171D8"/>
    <w:rsid w:val="00320F13"/>
    <w:rsid w:val="00323EB4"/>
    <w:rsid w:val="00337AFC"/>
    <w:rsid w:val="00343D0B"/>
    <w:rsid w:val="003925CF"/>
    <w:rsid w:val="003C51A3"/>
    <w:rsid w:val="003D0267"/>
    <w:rsid w:val="003D6D26"/>
    <w:rsid w:val="004122E9"/>
    <w:rsid w:val="00421CC6"/>
    <w:rsid w:val="00460441"/>
    <w:rsid w:val="00481A5A"/>
    <w:rsid w:val="004903AA"/>
    <w:rsid w:val="00490C8F"/>
    <w:rsid w:val="00491E62"/>
    <w:rsid w:val="0049502F"/>
    <w:rsid w:val="004A320D"/>
    <w:rsid w:val="004B18B1"/>
    <w:rsid w:val="004B6017"/>
    <w:rsid w:val="00510398"/>
    <w:rsid w:val="005217B3"/>
    <w:rsid w:val="00523C6C"/>
    <w:rsid w:val="00583415"/>
    <w:rsid w:val="00596A9C"/>
    <w:rsid w:val="005B711D"/>
    <w:rsid w:val="005F1719"/>
    <w:rsid w:val="00600106"/>
    <w:rsid w:val="0060302F"/>
    <w:rsid w:val="00627686"/>
    <w:rsid w:val="006340B6"/>
    <w:rsid w:val="00664A8F"/>
    <w:rsid w:val="006A7C7F"/>
    <w:rsid w:val="006C541B"/>
    <w:rsid w:val="006E224D"/>
    <w:rsid w:val="006E7F8B"/>
    <w:rsid w:val="0072338F"/>
    <w:rsid w:val="0073341C"/>
    <w:rsid w:val="00740E72"/>
    <w:rsid w:val="007412AF"/>
    <w:rsid w:val="00752313"/>
    <w:rsid w:val="007541F1"/>
    <w:rsid w:val="00797921"/>
    <w:rsid w:val="007F79CD"/>
    <w:rsid w:val="008324CC"/>
    <w:rsid w:val="00842034"/>
    <w:rsid w:val="00877797"/>
    <w:rsid w:val="008821CB"/>
    <w:rsid w:val="0088408B"/>
    <w:rsid w:val="00887A68"/>
    <w:rsid w:val="008A4387"/>
    <w:rsid w:val="008E06DB"/>
    <w:rsid w:val="0090464C"/>
    <w:rsid w:val="00921BA6"/>
    <w:rsid w:val="00927E73"/>
    <w:rsid w:val="009312C9"/>
    <w:rsid w:val="00943547"/>
    <w:rsid w:val="009466B4"/>
    <w:rsid w:val="009C04AD"/>
    <w:rsid w:val="009E0D3F"/>
    <w:rsid w:val="009F4C52"/>
    <w:rsid w:val="00A01C24"/>
    <w:rsid w:val="00A14A68"/>
    <w:rsid w:val="00A7549D"/>
    <w:rsid w:val="00A85A09"/>
    <w:rsid w:val="00AA52A2"/>
    <w:rsid w:val="00AA6389"/>
    <w:rsid w:val="00AD1C38"/>
    <w:rsid w:val="00AD4ADF"/>
    <w:rsid w:val="00AF7FD8"/>
    <w:rsid w:val="00B13A73"/>
    <w:rsid w:val="00B54E57"/>
    <w:rsid w:val="00B56898"/>
    <w:rsid w:val="00B64D52"/>
    <w:rsid w:val="00BB2EB3"/>
    <w:rsid w:val="00BF1051"/>
    <w:rsid w:val="00BF5009"/>
    <w:rsid w:val="00C114AF"/>
    <w:rsid w:val="00C2149E"/>
    <w:rsid w:val="00C22115"/>
    <w:rsid w:val="00C34357"/>
    <w:rsid w:val="00C61E62"/>
    <w:rsid w:val="00C85E46"/>
    <w:rsid w:val="00CA0940"/>
    <w:rsid w:val="00CE1354"/>
    <w:rsid w:val="00D16597"/>
    <w:rsid w:val="00DB7783"/>
    <w:rsid w:val="00DC762D"/>
    <w:rsid w:val="00DE5B53"/>
    <w:rsid w:val="00E30EF8"/>
    <w:rsid w:val="00E4270E"/>
    <w:rsid w:val="00E52E23"/>
    <w:rsid w:val="00E74721"/>
    <w:rsid w:val="00E83548"/>
    <w:rsid w:val="00E94163"/>
    <w:rsid w:val="00EC4A51"/>
    <w:rsid w:val="00ED108B"/>
    <w:rsid w:val="00ED412F"/>
    <w:rsid w:val="00ED650F"/>
    <w:rsid w:val="00EF5078"/>
    <w:rsid w:val="00EF55B6"/>
    <w:rsid w:val="00F02CFA"/>
    <w:rsid w:val="00F0350C"/>
    <w:rsid w:val="00F1268F"/>
    <w:rsid w:val="00F23128"/>
    <w:rsid w:val="00F43D4E"/>
    <w:rsid w:val="00F56976"/>
    <w:rsid w:val="00F60379"/>
    <w:rsid w:val="00F66696"/>
    <w:rsid w:val="00F7198F"/>
    <w:rsid w:val="00F825DD"/>
    <w:rsid w:val="00F85719"/>
    <w:rsid w:val="00FF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2CD"/>
  <w15:docId w15:val="{F44917A8-2DCC-4427-8008-747D8E55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548"/>
    <w:rPr>
      <w:sz w:val="16"/>
      <w:szCs w:val="16"/>
    </w:rPr>
  </w:style>
  <w:style w:type="paragraph" w:styleId="CommentText">
    <w:name w:val="annotation text"/>
    <w:basedOn w:val="Normal"/>
    <w:link w:val="CommentTextChar"/>
    <w:uiPriority w:val="99"/>
    <w:semiHidden/>
    <w:unhideWhenUsed/>
    <w:rsid w:val="00E83548"/>
    <w:rPr>
      <w:sz w:val="20"/>
      <w:szCs w:val="20"/>
    </w:rPr>
  </w:style>
  <w:style w:type="character" w:customStyle="1" w:styleId="CommentTextChar">
    <w:name w:val="Comment Text Char"/>
    <w:basedOn w:val="DefaultParagraphFont"/>
    <w:link w:val="CommentText"/>
    <w:uiPriority w:val="99"/>
    <w:semiHidden/>
    <w:rsid w:val="00E83548"/>
    <w:rPr>
      <w:lang w:val="en-US" w:eastAsia="en-US"/>
    </w:rPr>
  </w:style>
  <w:style w:type="paragraph" w:styleId="FootnoteText">
    <w:name w:val="footnote text"/>
    <w:basedOn w:val="Normal"/>
    <w:link w:val="FootnoteTextChar"/>
    <w:uiPriority w:val="99"/>
    <w:semiHidden/>
    <w:unhideWhenUsed/>
    <w:rsid w:val="00A85A09"/>
    <w:rPr>
      <w:sz w:val="20"/>
      <w:szCs w:val="20"/>
    </w:rPr>
  </w:style>
  <w:style w:type="character" w:customStyle="1" w:styleId="FootnoteTextChar">
    <w:name w:val="Footnote Text Char"/>
    <w:basedOn w:val="DefaultParagraphFont"/>
    <w:link w:val="FootnoteText"/>
    <w:uiPriority w:val="99"/>
    <w:semiHidden/>
    <w:rsid w:val="00A85A09"/>
    <w:rPr>
      <w:lang w:val="en-US" w:eastAsia="en-US"/>
    </w:rPr>
  </w:style>
  <w:style w:type="character" w:styleId="FootnoteReference">
    <w:name w:val="footnote reference"/>
    <w:basedOn w:val="DefaultParagraphFont"/>
    <w:uiPriority w:val="99"/>
    <w:semiHidden/>
    <w:unhideWhenUsed/>
    <w:rsid w:val="00A85A09"/>
    <w:rPr>
      <w:vertAlign w:val="superscript"/>
    </w:rPr>
  </w:style>
  <w:style w:type="paragraph" w:styleId="CommentSubject">
    <w:name w:val="annotation subject"/>
    <w:basedOn w:val="CommentText"/>
    <w:next w:val="CommentText"/>
    <w:link w:val="CommentSubjectChar"/>
    <w:uiPriority w:val="99"/>
    <w:semiHidden/>
    <w:unhideWhenUsed/>
    <w:rsid w:val="005217B3"/>
    <w:rPr>
      <w:b/>
      <w:bCs/>
    </w:rPr>
  </w:style>
  <w:style w:type="character" w:customStyle="1" w:styleId="CommentSubjectChar">
    <w:name w:val="Comment Subject Char"/>
    <w:basedOn w:val="CommentTextChar"/>
    <w:link w:val="CommentSubject"/>
    <w:uiPriority w:val="99"/>
    <w:semiHidden/>
    <w:rsid w:val="005217B3"/>
    <w:rPr>
      <w:b/>
      <w:bCs/>
      <w:lang w:val="en-US" w:eastAsia="en-US"/>
    </w:rPr>
  </w:style>
  <w:style w:type="paragraph" w:styleId="NormalWeb">
    <w:name w:val="Normal (Web)"/>
    <w:basedOn w:val="Normal"/>
    <w:uiPriority w:val="99"/>
    <w:semiHidden/>
    <w:unhideWhenUsed/>
    <w:rsid w:val="00C34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46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4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30934">
      <w:bodyDiv w:val="1"/>
      <w:marLeft w:val="0"/>
      <w:marRight w:val="0"/>
      <w:marTop w:val="0"/>
      <w:marBottom w:val="0"/>
      <w:divBdr>
        <w:top w:val="none" w:sz="0" w:space="0" w:color="auto"/>
        <w:left w:val="none" w:sz="0" w:space="0" w:color="auto"/>
        <w:bottom w:val="none" w:sz="0" w:space="0" w:color="auto"/>
        <w:right w:val="none" w:sz="0" w:space="0" w:color="auto"/>
      </w:divBdr>
      <w:divsChild>
        <w:div w:id="4013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630983">
              <w:marLeft w:val="0"/>
              <w:marRight w:val="0"/>
              <w:marTop w:val="0"/>
              <w:marBottom w:val="0"/>
              <w:divBdr>
                <w:top w:val="none" w:sz="0" w:space="0" w:color="auto"/>
                <w:left w:val="none" w:sz="0" w:space="0" w:color="auto"/>
                <w:bottom w:val="none" w:sz="0" w:space="0" w:color="auto"/>
                <w:right w:val="none" w:sz="0" w:space="0" w:color="auto"/>
              </w:divBdr>
              <w:divsChild>
                <w:div w:id="2121416369">
                  <w:marLeft w:val="0"/>
                  <w:marRight w:val="0"/>
                  <w:marTop w:val="0"/>
                  <w:marBottom w:val="0"/>
                  <w:divBdr>
                    <w:top w:val="none" w:sz="0" w:space="0" w:color="auto"/>
                    <w:left w:val="none" w:sz="0" w:space="0" w:color="auto"/>
                    <w:bottom w:val="none" w:sz="0" w:space="0" w:color="auto"/>
                    <w:right w:val="none" w:sz="0" w:space="0" w:color="auto"/>
                  </w:divBdr>
                  <w:divsChild>
                    <w:div w:id="1898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1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est.lt/go.php/lit/-----------/677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0A7F-D126-442B-AB60-44386756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20</Pages>
  <Words>5813</Words>
  <Characters>33136</Characters>
  <Application>Microsoft Office Word</Application>
  <DocSecurity>0</DocSecurity>
  <Lines>276</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Algis Gaižutis</cp:lastModifiedBy>
  <cp:revision>29</cp:revision>
  <dcterms:created xsi:type="dcterms:W3CDTF">2021-09-14T10:06:00Z</dcterms:created>
  <dcterms:modified xsi:type="dcterms:W3CDTF">2021-09-15T06:19:00Z</dcterms:modified>
</cp:coreProperties>
</file>